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A1" w:rsidRPr="00285641" w:rsidRDefault="002B71CC" w:rsidP="00984AE8">
      <w:pPr>
        <w:pStyle w:val="2"/>
        <w:widowControl/>
        <w:tabs>
          <w:tab w:val="left" w:pos="-284"/>
        </w:tabs>
        <w:ind w:left="284" w:right="-2" w:firstLine="284"/>
        <w:jc w:val="right"/>
        <w:rPr>
          <w:color w:val="FF0000"/>
          <w:sz w:val="24"/>
          <w:szCs w:val="24"/>
        </w:rPr>
      </w:pPr>
      <w:r w:rsidRPr="00285641">
        <w:rPr>
          <w:color w:val="FF0000"/>
          <w:sz w:val="24"/>
          <w:szCs w:val="24"/>
        </w:rPr>
        <w:t>Приложение 1</w:t>
      </w:r>
    </w:p>
    <w:p w:rsidR="00C715E1" w:rsidRPr="00203620" w:rsidRDefault="00EC7CB2" w:rsidP="00203620">
      <w:pPr>
        <w:pStyle w:val="20"/>
        <w:widowControl/>
        <w:ind w:left="142" w:right="283"/>
        <w:jc w:val="center"/>
        <w:rPr>
          <w:b/>
          <w:bCs/>
          <w:color w:val="0000FF"/>
          <w:sz w:val="24"/>
          <w:szCs w:val="24"/>
        </w:rPr>
      </w:pPr>
      <w:r w:rsidRPr="00203620">
        <w:rPr>
          <w:b/>
          <w:bCs/>
          <w:color w:val="0000FF"/>
          <w:sz w:val="24"/>
          <w:szCs w:val="24"/>
        </w:rPr>
        <w:t>ОРГАНИЗАЦИОННЫЙ ВЗНОС</w:t>
      </w:r>
      <w:r w:rsidR="00AB2660">
        <w:rPr>
          <w:b/>
          <w:bCs/>
          <w:color w:val="0000FF"/>
          <w:sz w:val="24"/>
          <w:szCs w:val="24"/>
        </w:rPr>
        <w:t xml:space="preserve"> И УСЛОВИЯ УЧАСТИЯ В КОНФЕРЕНЦИИ</w:t>
      </w:r>
    </w:p>
    <w:p w:rsidR="006332F4" w:rsidRPr="006332F4" w:rsidRDefault="006332F4" w:rsidP="006332F4">
      <w:pPr>
        <w:pStyle w:val="20"/>
        <w:widowControl/>
        <w:spacing w:after="160" w:line="240" w:lineRule="auto"/>
        <w:ind w:left="0" w:right="-2" w:firstLine="284"/>
        <w:jc w:val="both"/>
        <w:rPr>
          <w:b/>
          <w:color w:val="FF0000"/>
          <w:sz w:val="24"/>
          <w:szCs w:val="24"/>
        </w:rPr>
      </w:pPr>
      <w:r>
        <w:rPr>
          <w:b/>
          <w:color w:val="FF0000"/>
          <w:sz w:val="24"/>
          <w:szCs w:val="24"/>
        </w:rPr>
        <w:t xml:space="preserve">ВНИМАТЕЛЬНО:  10 марта </w:t>
      </w:r>
      <w:r w:rsidRPr="006B18CE">
        <w:rPr>
          <w:b/>
          <w:color w:val="FF0000"/>
          <w:sz w:val="24"/>
          <w:szCs w:val="24"/>
        </w:rPr>
        <w:t xml:space="preserve"> – завершение приема тезисов </w:t>
      </w:r>
      <w:r>
        <w:rPr>
          <w:b/>
          <w:color w:val="FF0000"/>
          <w:sz w:val="24"/>
          <w:szCs w:val="24"/>
        </w:rPr>
        <w:t>конференции.</w:t>
      </w:r>
    </w:p>
    <w:p w:rsidR="00AB2660" w:rsidRPr="00AB2660" w:rsidRDefault="00AB2660" w:rsidP="000902D9">
      <w:pPr>
        <w:pStyle w:val="20"/>
        <w:widowControl/>
        <w:spacing w:line="240" w:lineRule="auto"/>
        <w:ind w:left="567" w:right="-2" w:firstLine="284"/>
        <w:jc w:val="both"/>
        <w:rPr>
          <w:b/>
          <w:sz w:val="22"/>
          <w:szCs w:val="22"/>
        </w:rPr>
      </w:pPr>
      <w:r>
        <w:rPr>
          <w:b/>
          <w:sz w:val="22"/>
          <w:szCs w:val="22"/>
        </w:rPr>
        <w:t>Организационный взнос</w:t>
      </w:r>
    </w:p>
    <w:p w:rsidR="00C715E1" w:rsidRPr="000902D9" w:rsidRDefault="00C715E1" w:rsidP="00EC3CFF">
      <w:pPr>
        <w:pStyle w:val="20"/>
        <w:widowControl/>
        <w:spacing w:line="240" w:lineRule="auto"/>
        <w:ind w:left="284" w:right="-2" w:firstLine="284"/>
        <w:jc w:val="both"/>
        <w:rPr>
          <w:sz w:val="22"/>
          <w:szCs w:val="22"/>
        </w:rPr>
      </w:pPr>
      <w:r w:rsidRPr="000902D9">
        <w:rPr>
          <w:sz w:val="22"/>
          <w:szCs w:val="22"/>
        </w:rPr>
        <w:t>В состав организационного взноса в зависимости от варианта участия включ</w:t>
      </w:r>
      <w:r w:rsidR="00B93B8E" w:rsidRPr="000902D9">
        <w:rPr>
          <w:sz w:val="22"/>
          <w:szCs w:val="22"/>
        </w:rPr>
        <w:t>аются</w:t>
      </w:r>
      <w:r w:rsidRPr="000902D9">
        <w:rPr>
          <w:sz w:val="22"/>
          <w:szCs w:val="22"/>
        </w:rPr>
        <w:t xml:space="preserve"> следующие расходы: отправка информационных и пригласительных писем; формирование электронной версии материалов конференции; издание </w:t>
      </w:r>
      <w:r w:rsidR="00D34CF6" w:rsidRPr="000902D9">
        <w:rPr>
          <w:sz w:val="22"/>
          <w:szCs w:val="22"/>
        </w:rPr>
        <w:t xml:space="preserve">программы и </w:t>
      </w:r>
      <w:r w:rsidRPr="000902D9">
        <w:rPr>
          <w:sz w:val="22"/>
          <w:szCs w:val="22"/>
        </w:rPr>
        <w:t xml:space="preserve">сборника </w:t>
      </w:r>
      <w:r w:rsidR="00A35E6D" w:rsidRPr="000902D9">
        <w:rPr>
          <w:sz w:val="22"/>
          <w:szCs w:val="22"/>
        </w:rPr>
        <w:t>материалов</w:t>
      </w:r>
      <w:r w:rsidRPr="000902D9">
        <w:rPr>
          <w:sz w:val="22"/>
          <w:szCs w:val="22"/>
        </w:rPr>
        <w:t>; оформление дипломов</w:t>
      </w:r>
      <w:r w:rsidR="0005164E" w:rsidRPr="000902D9">
        <w:rPr>
          <w:sz w:val="22"/>
          <w:szCs w:val="22"/>
        </w:rPr>
        <w:t xml:space="preserve"> и сертификатов</w:t>
      </w:r>
      <w:r w:rsidR="001E1D9E" w:rsidRPr="000902D9">
        <w:rPr>
          <w:sz w:val="22"/>
          <w:szCs w:val="22"/>
        </w:rPr>
        <w:t xml:space="preserve">, </w:t>
      </w:r>
      <w:r w:rsidR="00FC2025">
        <w:rPr>
          <w:sz w:val="22"/>
          <w:szCs w:val="22"/>
        </w:rPr>
        <w:t xml:space="preserve">экскурсия, </w:t>
      </w:r>
      <w:r w:rsidR="001E1D9E" w:rsidRPr="000902D9">
        <w:rPr>
          <w:sz w:val="22"/>
          <w:szCs w:val="22"/>
        </w:rPr>
        <w:t>организационные меропри</w:t>
      </w:r>
      <w:r w:rsidR="002B71CC">
        <w:rPr>
          <w:sz w:val="22"/>
          <w:szCs w:val="22"/>
        </w:rPr>
        <w:t>я</w:t>
      </w:r>
      <w:r w:rsidR="001E1D9E" w:rsidRPr="000902D9">
        <w:rPr>
          <w:sz w:val="22"/>
          <w:szCs w:val="22"/>
        </w:rPr>
        <w:t>тия</w:t>
      </w:r>
      <w:r w:rsidR="0005164E" w:rsidRPr="000902D9">
        <w:rPr>
          <w:sz w:val="22"/>
          <w:szCs w:val="22"/>
        </w:rPr>
        <w:t xml:space="preserve"> </w:t>
      </w:r>
      <w:r w:rsidRPr="000902D9">
        <w:rPr>
          <w:sz w:val="22"/>
          <w:szCs w:val="22"/>
        </w:rPr>
        <w:t xml:space="preserve">и др. </w:t>
      </w:r>
    </w:p>
    <w:p w:rsidR="00A87968" w:rsidRPr="000902D9" w:rsidRDefault="00A87968" w:rsidP="00EC3CFF">
      <w:pPr>
        <w:pStyle w:val="20"/>
        <w:widowControl/>
        <w:spacing w:line="240" w:lineRule="auto"/>
        <w:ind w:left="284" w:right="-2" w:firstLine="284"/>
        <w:jc w:val="both"/>
        <w:rPr>
          <w:sz w:val="22"/>
          <w:szCs w:val="22"/>
        </w:rPr>
      </w:pPr>
      <w:r w:rsidRPr="000902D9">
        <w:rPr>
          <w:sz w:val="22"/>
          <w:szCs w:val="22"/>
        </w:rPr>
        <w:t>Величина организационного взноса для всех участников (участники из Санкт-Петербурга, иногородние участники РФ, иностранные граждане) составляет:</w:t>
      </w:r>
    </w:p>
    <w:p w:rsidR="00A87968" w:rsidRPr="00D30EEF" w:rsidRDefault="00A87968" w:rsidP="00A87968">
      <w:pPr>
        <w:pStyle w:val="20"/>
        <w:widowControl/>
        <w:spacing w:line="276" w:lineRule="auto"/>
        <w:ind w:left="426" w:right="-2" w:firstLine="284"/>
        <w:jc w:val="both"/>
        <w:rPr>
          <w:b/>
          <w:sz w:val="24"/>
          <w:szCs w:val="24"/>
        </w:rPr>
      </w:pPr>
      <w:r w:rsidRPr="00D30EEF">
        <w:rPr>
          <w:b/>
          <w:sz w:val="24"/>
          <w:szCs w:val="24"/>
        </w:rPr>
        <w:t>Пакет № 1 (только публикация, заочное участие)</w:t>
      </w:r>
    </w:p>
    <w:p w:rsidR="006555ED" w:rsidRPr="00097029" w:rsidRDefault="006555ED" w:rsidP="00EC3CFF">
      <w:pPr>
        <w:pStyle w:val="210"/>
        <w:widowControl/>
        <w:numPr>
          <w:ilvl w:val="0"/>
          <w:numId w:val="43"/>
        </w:numPr>
        <w:tabs>
          <w:tab w:val="left" w:pos="-284"/>
        </w:tabs>
        <w:spacing w:line="264" w:lineRule="auto"/>
        <w:ind w:right="281"/>
        <w:jc w:val="both"/>
        <w:rPr>
          <w:sz w:val="24"/>
          <w:szCs w:val="24"/>
        </w:rPr>
      </w:pPr>
      <w:r w:rsidRPr="00097029">
        <w:rPr>
          <w:sz w:val="24"/>
          <w:szCs w:val="24"/>
        </w:rPr>
        <w:t xml:space="preserve">тезисы доклада 4 страницы - 800 руб. – </w:t>
      </w:r>
      <w:r w:rsidRPr="00097029">
        <w:rPr>
          <w:b/>
          <w:sz w:val="24"/>
          <w:szCs w:val="24"/>
          <w:highlight w:val="yellow"/>
        </w:rPr>
        <w:t>до 6 марта</w:t>
      </w:r>
    </w:p>
    <w:p w:rsidR="006555ED" w:rsidRPr="00681C85" w:rsidRDefault="006555ED" w:rsidP="006555ED">
      <w:pPr>
        <w:pStyle w:val="210"/>
        <w:widowControl/>
        <w:tabs>
          <w:tab w:val="left" w:pos="-284"/>
        </w:tabs>
        <w:spacing w:line="264" w:lineRule="auto"/>
        <w:ind w:left="284" w:right="281" w:firstLine="284"/>
        <w:jc w:val="both"/>
        <w:rPr>
          <w:sz w:val="24"/>
          <w:szCs w:val="24"/>
        </w:rPr>
      </w:pPr>
      <w:r>
        <w:rPr>
          <w:sz w:val="24"/>
          <w:szCs w:val="24"/>
        </w:rPr>
        <w:t xml:space="preserve">                                        </w:t>
      </w:r>
      <w:r w:rsidR="00EC3CFF" w:rsidRPr="00EC3CFF">
        <w:rPr>
          <w:sz w:val="24"/>
          <w:szCs w:val="24"/>
        </w:rPr>
        <w:t xml:space="preserve">      </w:t>
      </w:r>
      <w:r>
        <w:rPr>
          <w:sz w:val="24"/>
          <w:szCs w:val="24"/>
        </w:rPr>
        <w:t xml:space="preserve">          </w:t>
      </w:r>
      <w:r w:rsidRPr="00097029">
        <w:rPr>
          <w:sz w:val="24"/>
          <w:szCs w:val="24"/>
        </w:rPr>
        <w:t xml:space="preserve">1000 рублей – </w:t>
      </w:r>
      <w:r w:rsidRPr="00097029">
        <w:rPr>
          <w:b/>
          <w:sz w:val="24"/>
          <w:szCs w:val="24"/>
          <w:highlight w:val="cyan"/>
        </w:rPr>
        <w:t>до 10 марта</w:t>
      </w:r>
    </w:p>
    <w:p w:rsidR="006555ED" w:rsidRPr="00FB1322" w:rsidRDefault="006555ED" w:rsidP="006555ED">
      <w:pPr>
        <w:pStyle w:val="210"/>
        <w:widowControl/>
        <w:tabs>
          <w:tab w:val="left" w:pos="-284"/>
        </w:tabs>
        <w:spacing w:line="264" w:lineRule="auto"/>
        <w:ind w:left="284" w:right="281" w:firstLine="284"/>
        <w:jc w:val="both"/>
        <w:rPr>
          <w:sz w:val="24"/>
          <w:szCs w:val="24"/>
        </w:rPr>
      </w:pPr>
      <w:r w:rsidRPr="00FB1322">
        <w:rPr>
          <w:sz w:val="24"/>
          <w:szCs w:val="24"/>
        </w:rPr>
        <w:t>- доклад до 20 страниц – 800 руб. плюс доплата по 150 руб. за каждую страницу свыше четырех</w:t>
      </w:r>
      <w:r>
        <w:rPr>
          <w:sz w:val="24"/>
          <w:szCs w:val="24"/>
        </w:rPr>
        <w:t xml:space="preserve">  </w:t>
      </w:r>
      <w:r w:rsidRPr="00EC3CFF">
        <w:rPr>
          <w:b/>
          <w:sz w:val="24"/>
          <w:szCs w:val="24"/>
        </w:rPr>
        <w:t>до 6 марта</w:t>
      </w:r>
      <w:r>
        <w:rPr>
          <w:sz w:val="24"/>
          <w:szCs w:val="24"/>
        </w:rPr>
        <w:t xml:space="preserve"> и </w:t>
      </w:r>
      <w:r w:rsidRPr="00FB1322">
        <w:rPr>
          <w:sz w:val="24"/>
          <w:szCs w:val="24"/>
        </w:rPr>
        <w:t>200 руб. за</w:t>
      </w:r>
      <w:r w:rsidR="00EC3CFF">
        <w:rPr>
          <w:sz w:val="24"/>
          <w:szCs w:val="24"/>
        </w:rPr>
        <w:t xml:space="preserve"> каждую страницу свыше четырех </w:t>
      </w:r>
      <w:r w:rsidRPr="00FB1322">
        <w:rPr>
          <w:sz w:val="24"/>
          <w:szCs w:val="24"/>
        </w:rPr>
        <w:t xml:space="preserve">при </w:t>
      </w:r>
      <w:r w:rsidRPr="007571B2">
        <w:rPr>
          <w:sz w:val="24"/>
          <w:szCs w:val="24"/>
        </w:rPr>
        <w:t xml:space="preserve">оплате </w:t>
      </w:r>
      <w:r w:rsidRPr="007571B2">
        <w:rPr>
          <w:b/>
          <w:sz w:val="24"/>
          <w:szCs w:val="24"/>
        </w:rPr>
        <w:t xml:space="preserve"> </w:t>
      </w:r>
      <w:r w:rsidRPr="00EC3CFF">
        <w:rPr>
          <w:b/>
          <w:sz w:val="24"/>
          <w:szCs w:val="24"/>
        </w:rPr>
        <w:t>до 10 марта</w:t>
      </w:r>
      <w:r w:rsidRPr="00FB1322">
        <w:rPr>
          <w:sz w:val="24"/>
          <w:szCs w:val="24"/>
        </w:rPr>
        <w:t>;</w:t>
      </w:r>
    </w:p>
    <w:p w:rsidR="006555ED" w:rsidRPr="00FB1322" w:rsidRDefault="006555ED" w:rsidP="006555ED">
      <w:pPr>
        <w:pStyle w:val="20"/>
        <w:tabs>
          <w:tab w:val="left" w:pos="-284"/>
        </w:tabs>
        <w:spacing w:line="264" w:lineRule="auto"/>
        <w:ind w:left="284" w:right="281" w:firstLine="284"/>
        <w:jc w:val="both"/>
        <w:rPr>
          <w:sz w:val="24"/>
          <w:szCs w:val="24"/>
        </w:rPr>
      </w:pPr>
      <w:r w:rsidRPr="00FB1322">
        <w:rPr>
          <w:sz w:val="24"/>
          <w:szCs w:val="24"/>
        </w:rPr>
        <w:t>- сборник на бумажном носителе –</w:t>
      </w:r>
      <w:r>
        <w:rPr>
          <w:sz w:val="24"/>
          <w:szCs w:val="24"/>
        </w:rPr>
        <w:t xml:space="preserve"> 45</w:t>
      </w:r>
      <w:r w:rsidRPr="00FB1322">
        <w:rPr>
          <w:sz w:val="24"/>
          <w:szCs w:val="24"/>
        </w:rPr>
        <w:t xml:space="preserve">0 руб. при личном получении; </w:t>
      </w:r>
      <w:r>
        <w:rPr>
          <w:sz w:val="24"/>
          <w:szCs w:val="24"/>
        </w:rPr>
        <w:t xml:space="preserve"> </w:t>
      </w:r>
    </w:p>
    <w:p w:rsidR="006555ED" w:rsidRPr="00FB1322" w:rsidRDefault="006555ED" w:rsidP="006555ED">
      <w:pPr>
        <w:pStyle w:val="20"/>
        <w:tabs>
          <w:tab w:val="left" w:pos="-284"/>
        </w:tabs>
        <w:spacing w:line="264" w:lineRule="auto"/>
        <w:ind w:left="284" w:right="281" w:firstLine="3402"/>
        <w:jc w:val="both"/>
        <w:rPr>
          <w:sz w:val="24"/>
          <w:szCs w:val="24"/>
        </w:rPr>
      </w:pPr>
      <w:r>
        <w:rPr>
          <w:sz w:val="24"/>
          <w:szCs w:val="24"/>
        </w:rPr>
        <w:t xml:space="preserve">     – 55</w:t>
      </w:r>
      <w:r w:rsidRPr="00FB1322">
        <w:rPr>
          <w:sz w:val="24"/>
          <w:szCs w:val="24"/>
        </w:rPr>
        <w:t>0 руб. при отправке по почте.</w:t>
      </w:r>
    </w:p>
    <w:p w:rsidR="00A87968" w:rsidRPr="000902D9" w:rsidRDefault="00A87968" w:rsidP="00A87968">
      <w:pPr>
        <w:pStyle w:val="20"/>
        <w:widowControl/>
        <w:spacing w:line="276" w:lineRule="auto"/>
        <w:ind w:left="426" w:right="-2" w:firstLine="284"/>
        <w:jc w:val="both"/>
        <w:rPr>
          <w:sz w:val="22"/>
          <w:szCs w:val="22"/>
        </w:rPr>
      </w:pPr>
      <w:r w:rsidRPr="000902D9">
        <w:rPr>
          <w:sz w:val="22"/>
          <w:szCs w:val="22"/>
        </w:rPr>
        <w:t>Сборник материалов в электронном виде – рассылается участникам конференции по запросу</w:t>
      </w:r>
      <w:r w:rsidR="00D30EEF">
        <w:rPr>
          <w:sz w:val="22"/>
          <w:szCs w:val="22"/>
        </w:rPr>
        <w:t>.</w:t>
      </w:r>
    </w:p>
    <w:p w:rsidR="00A87968" w:rsidRPr="000902D9" w:rsidRDefault="00A87968" w:rsidP="00A87968">
      <w:pPr>
        <w:pStyle w:val="20"/>
        <w:widowControl/>
        <w:spacing w:line="276" w:lineRule="auto"/>
        <w:ind w:left="426" w:right="-2" w:firstLine="284"/>
        <w:jc w:val="both"/>
        <w:rPr>
          <w:sz w:val="22"/>
          <w:szCs w:val="22"/>
        </w:rPr>
      </w:pPr>
      <w:r w:rsidRPr="00A87968">
        <w:rPr>
          <w:i/>
          <w:sz w:val="22"/>
          <w:szCs w:val="22"/>
        </w:rPr>
        <w:t>Материалы аспирантов</w:t>
      </w:r>
      <w:r w:rsidRPr="000902D9">
        <w:rPr>
          <w:sz w:val="22"/>
          <w:szCs w:val="22"/>
        </w:rPr>
        <w:t xml:space="preserve"> публикуются на льготных условиях (при предоставлении справки / копии приказа</w:t>
      </w:r>
      <w:r>
        <w:rPr>
          <w:sz w:val="22"/>
          <w:szCs w:val="22"/>
        </w:rPr>
        <w:t xml:space="preserve"> путем отправки сканированной копии или фотографии на адрес орг. комитета</w:t>
      </w:r>
      <w:r w:rsidRPr="000902D9">
        <w:rPr>
          <w:sz w:val="22"/>
          <w:szCs w:val="22"/>
        </w:rPr>
        <w:t>):</w:t>
      </w:r>
    </w:p>
    <w:p w:rsidR="00A87968" w:rsidRDefault="00A87968" w:rsidP="00A87968">
      <w:pPr>
        <w:pStyle w:val="20"/>
        <w:widowControl/>
        <w:spacing w:line="276" w:lineRule="auto"/>
        <w:ind w:left="426" w:right="-2" w:firstLine="284"/>
        <w:jc w:val="both"/>
        <w:rPr>
          <w:sz w:val="22"/>
          <w:szCs w:val="22"/>
        </w:rPr>
      </w:pPr>
      <w:r w:rsidRPr="00CD4F78">
        <w:rPr>
          <w:i/>
          <w:sz w:val="22"/>
          <w:szCs w:val="22"/>
        </w:rPr>
        <w:t xml:space="preserve">Аспиранты </w:t>
      </w:r>
      <w:r w:rsidRPr="000902D9">
        <w:rPr>
          <w:sz w:val="22"/>
          <w:szCs w:val="22"/>
        </w:rPr>
        <w:t>– материалы 1–2 стр. – 300 руб.</w:t>
      </w:r>
      <w:r>
        <w:rPr>
          <w:sz w:val="22"/>
          <w:szCs w:val="22"/>
        </w:rPr>
        <w:t xml:space="preserve"> </w:t>
      </w:r>
      <w:r w:rsidRPr="000902D9">
        <w:rPr>
          <w:sz w:val="22"/>
          <w:szCs w:val="22"/>
        </w:rPr>
        <w:t xml:space="preserve">Доплата за каждую </w:t>
      </w:r>
      <w:r w:rsidR="00F4140A">
        <w:rPr>
          <w:sz w:val="22"/>
          <w:szCs w:val="22"/>
        </w:rPr>
        <w:t>последующую страницу – 150 руб.</w:t>
      </w:r>
    </w:p>
    <w:p w:rsidR="006332F4" w:rsidRPr="00100302" w:rsidRDefault="00097029" w:rsidP="006332F4">
      <w:pPr>
        <w:pStyle w:val="20"/>
        <w:widowControl/>
        <w:tabs>
          <w:tab w:val="left" w:pos="-284"/>
        </w:tabs>
        <w:spacing w:line="240" w:lineRule="auto"/>
        <w:ind w:left="0" w:right="-2" w:firstLine="284"/>
        <w:jc w:val="both"/>
        <w:rPr>
          <w:color w:val="FF0000"/>
          <w:sz w:val="22"/>
          <w:szCs w:val="22"/>
        </w:rPr>
      </w:pPr>
      <w:r>
        <w:rPr>
          <w:i/>
          <w:color w:val="FF0000"/>
          <w:sz w:val="22"/>
          <w:szCs w:val="22"/>
        </w:rPr>
        <w:t>Крайний с</w:t>
      </w:r>
      <w:r w:rsidR="006332F4" w:rsidRPr="00100302">
        <w:rPr>
          <w:i/>
          <w:color w:val="FF0000"/>
          <w:sz w:val="22"/>
          <w:szCs w:val="22"/>
        </w:rPr>
        <w:t xml:space="preserve">рок оплаты орг. взноса -  </w:t>
      </w:r>
      <w:r w:rsidR="006332F4">
        <w:rPr>
          <w:b/>
          <w:i/>
          <w:color w:val="FF0000"/>
          <w:sz w:val="22"/>
          <w:szCs w:val="22"/>
        </w:rPr>
        <w:t xml:space="preserve">до 15 </w:t>
      </w:r>
      <w:r w:rsidR="00F4140A">
        <w:rPr>
          <w:b/>
          <w:i/>
          <w:color w:val="FF0000"/>
          <w:sz w:val="22"/>
          <w:szCs w:val="22"/>
        </w:rPr>
        <w:t>марта</w:t>
      </w:r>
    </w:p>
    <w:p w:rsidR="006332F4" w:rsidRPr="000902D9" w:rsidRDefault="006332F4" w:rsidP="00A87968">
      <w:pPr>
        <w:pStyle w:val="20"/>
        <w:widowControl/>
        <w:spacing w:line="276" w:lineRule="auto"/>
        <w:ind w:left="426" w:right="-2" w:firstLine="284"/>
        <w:jc w:val="both"/>
        <w:rPr>
          <w:sz w:val="22"/>
          <w:szCs w:val="22"/>
        </w:rPr>
      </w:pPr>
    </w:p>
    <w:p w:rsidR="00A87968" w:rsidRPr="00D30EEF" w:rsidRDefault="00A87968" w:rsidP="00A87968">
      <w:pPr>
        <w:pStyle w:val="20"/>
        <w:widowControl/>
        <w:tabs>
          <w:tab w:val="left" w:pos="-284"/>
          <w:tab w:val="left" w:pos="4962"/>
        </w:tabs>
        <w:spacing w:line="240" w:lineRule="auto"/>
        <w:ind w:left="284" w:right="-2" w:firstLine="284"/>
        <w:jc w:val="both"/>
        <w:rPr>
          <w:b/>
          <w:sz w:val="24"/>
          <w:szCs w:val="24"/>
        </w:rPr>
      </w:pPr>
      <w:r w:rsidRPr="00D30EEF">
        <w:rPr>
          <w:b/>
          <w:sz w:val="24"/>
          <w:szCs w:val="24"/>
        </w:rPr>
        <w:t xml:space="preserve">Пакет № 2 ОЧНОЕ участие в работе конференции с дополнительным комплексом услуг </w:t>
      </w:r>
    </w:p>
    <w:p w:rsidR="00A87968" w:rsidRPr="00D30EEF" w:rsidRDefault="00A87968" w:rsidP="00A87968">
      <w:pPr>
        <w:pStyle w:val="20"/>
        <w:widowControl/>
        <w:spacing w:line="276" w:lineRule="auto"/>
        <w:ind w:left="426" w:right="-2" w:firstLine="284"/>
        <w:jc w:val="both"/>
        <w:rPr>
          <w:b/>
          <w:sz w:val="24"/>
          <w:szCs w:val="24"/>
        </w:rPr>
      </w:pPr>
      <w:r w:rsidRPr="00D30EEF">
        <w:rPr>
          <w:b/>
          <w:sz w:val="24"/>
          <w:szCs w:val="24"/>
        </w:rPr>
        <w:t xml:space="preserve"> (публикация, участие во всех мероприятиях, питание, экскурсии)</w:t>
      </w:r>
    </w:p>
    <w:p w:rsidR="00A87968" w:rsidRPr="0006391C" w:rsidRDefault="00A87968" w:rsidP="00A87968">
      <w:pPr>
        <w:pStyle w:val="20"/>
        <w:widowControl/>
        <w:spacing w:line="276" w:lineRule="auto"/>
        <w:ind w:left="426" w:right="-2" w:firstLine="284"/>
        <w:jc w:val="both"/>
        <w:rPr>
          <w:sz w:val="22"/>
          <w:szCs w:val="22"/>
        </w:rPr>
      </w:pPr>
      <w:r w:rsidRPr="0006391C">
        <w:rPr>
          <w:sz w:val="22"/>
          <w:szCs w:val="22"/>
        </w:rPr>
        <w:t>Печать тезисов объемом до 4 с</w:t>
      </w:r>
      <w:r w:rsidR="00F4140A">
        <w:rPr>
          <w:sz w:val="22"/>
          <w:szCs w:val="22"/>
        </w:rPr>
        <w:t>тр., пакет участника конференции</w:t>
      </w:r>
      <w:r w:rsidRPr="0006391C">
        <w:rPr>
          <w:sz w:val="22"/>
          <w:szCs w:val="22"/>
        </w:rPr>
        <w:t xml:space="preserve">, программа, </w:t>
      </w:r>
      <w:r w:rsidR="00EC3CFF" w:rsidRPr="00EC3CFF">
        <w:rPr>
          <w:sz w:val="22"/>
          <w:szCs w:val="22"/>
        </w:rPr>
        <w:t xml:space="preserve">сборник, </w:t>
      </w:r>
      <w:r w:rsidRPr="0006391C">
        <w:rPr>
          <w:sz w:val="22"/>
          <w:szCs w:val="22"/>
        </w:rPr>
        <w:t>питание (обед</w:t>
      </w:r>
      <w:r w:rsidR="00EE37F8">
        <w:rPr>
          <w:sz w:val="22"/>
          <w:szCs w:val="22"/>
        </w:rPr>
        <w:t xml:space="preserve"> 23 и 24 марта</w:t>
      </w:r>
      <w:r w:rsidRPr="0006391C">
        <w:rPr>
          <w:sz w:val="22"/>
          <w:szCs w:val="22"/>
        </w:rPr>
        <w:t>), автобусная экскурсия по Санкт-Петербургу</w:t>
      </w:r>
      <w:r w:rsidR="00F4140A">
        <w:rPr>
          <w:sz w:val="22"/>
          <w:szCs w:val="22"/>
        </w:rPr>
        <w:t xml:space="preserve"> (25 марта)</w:t>
      </w:r>
      <w:r w:rsidRPr="0006391C">
        <w:rPr>
          <w:sz w:val="22"/>
          <w:szCs w:val="22"/>
        </w:rPr>
        <w:t xml:space="preserve">, </w:t>
      </w:r>
      <w:r w:rsidR="00D30EEF">
        <w:rPr>
          <w:sz w:val="22"/>
          <w:szCs w:val="22"/>
        </w:rPr>
        <w:t xml:space="preserve">знакомство с </w:t>
      </w:r>
      <w:r w:rsidR="00FC2025">
        <w:rPr>
          <w:sz w:val="22"/>
          <w:szCs w:val="22"/>
        </w:rPr>
        <w:t>современным предприятием</w:t>
      </w:r>
      <w:r w:rsidR="00B05344">
        <w:rPr>
          <w:sz w:val="22"/>
          <w:szCs w:val="22"/>
        </w:rPr>
        <w:t xml:space="preserve"> </w:t>
      </w:r>
      <w:r w:rsidRPr="0006391C">
        <w:rPr>
          <w:sz w:val="22"/>
          <w:szCs w:val="22"/>
        </w:rPr>
        <w:t>за 1 чел.:</w:t>
      </w:r>
    </w:p>
    <w:p w:rsidR="00A87968" w:rsidRPr="00B05344" w:rsidRDefault="002B2632" w:rsidP="00A87968">
      <w:pPr>
        <w:pStyle w:val="20"/>
        <w:widowControl/>
        <w:tabs>
          <w:tab w:val="left" w:pos="-284"/>
        </w:tabs>
        <w:spacing w:line="240" w:lineRule="auto"/>
        <w:ind w:left="284" w:right="-2" w:firstLine="284"/>
        <w:rPr>
          <w:i/>
          <w:sz w:val="22"/>
          <w:szCs w:val="22"/>
        </w:rPr>
      </w:pPr>
      <w:r>
        <w:rPr>
          <w:i/>
          <w:sz w:val="22"/>
          <w:szCs w:val="22"/>
        </w:rPr>
        <w:t>56</w:t>
      </w:r>
      <w:r w:rsidR="00A87968" w:rsidRPr="00B05344">
        <w:rPr>
          <w:i/>
          <w:sz w:val="22"/>
          <w:szCs w:val="22"/>
        </w:rPr>
        <w:t xml:space="preserve">00 руб. при оплате </w:t>
      </w:r>
      <w:r w:rsidR="00A87968" w:rsidRPr="00B05344">
        <w:rPr>
          <w:b/>
          <w:i/>
          <w:sz w:val="22"/>
          <w:szCs w:val="22"/>
        </w:rPr>
        <w:t xml:space="preserve">до </w:t>
      </w:r>
      <w:r w:rsidR="00B05344">
        <w:rPr>
          <w:b/>
          <w:i/>
          <w:sz w:val="22"/>
          <w:szCs w:val="22"/>
        </w:rPr>
        <w:t>15 марта</w:t>
      </w:r>
    </w:p>
    <w:p w:rsidR="00A87968" w:rsidRDefault="002B2632" w:rsidP="00A87968">
      <w:pPr>
        <w:pStyle w:val="20"/>
        <w:widowControl/>
        <w:tabs>
          <w:tab w:val="left" w:pos="-284"/>
        </w:tabs>
        <w:spacing w:line="240" w:lineRule="auto"/>
        <w:ind w:left="284" w:right="-2" w:firstLine="284"/>
        <w:rPr>
          <w:b/>
          <w:i/>
          <w:sz w:val="22"/>
          <w:szCs w:val="22"/>
        </w:rPr>
      </w:pPr>
      <w:r>
        <w:rPr>
          <w:i/>
          <w:sz w:val="22"/>
          <w:szCs w:val="22"/>
        </w:rPr>
        <w:t>65</w:t>
      </w:r>
      <w:r w:rsidR="00950313">
        <w:rPr>
          <w:i/>
          <w:sz w:val="22"/>
          <w:szCs w:val="22"/>
        </w:rPr>
        <w:t xml:space="preserve">00 </w:t>
      </w:r>
      <w:r w:rsidR="00A87968" w:rsidRPr="00B05344">
        <w:rPr>
          <w:i/>
          <w:sz w:val="22"/>
          <w:szCs w:val="22"/>
        </w:rPr>
        <w:t xml:space="preserve">руб. – </w:t>
      </w:r>
      <w:r w:rsidR="00FB1D61" w:rsidRPr="00B05344">
        <w:rPr>
          <w:i/>
          <w:sz w:val="22"/>
          <w:szCs w:val="22"/>
        </w:rPr>
        <w:t xml:space="preserve">при оплате </w:t>
      </w:r>
      <w:r w:rsidR="006332F4">
        <w:rPr>
          <w:b/>
          <w:i/>
          <w:sz w:val="22"/>
          <w:szCs w:val="22"/>
        </w:rPr>
        <w:t>16 -</w:t>
      </w:r>
      <w:r w:rsidR="00FB1D61" w:rsidRPr="00B05344">
        <w:rPr>
          <w:b/>
          <w:i/>
          <w:sz w:val="22"/>
          <w:szCs w:val="22"/>
        </w:rPr>
        <w:t xml:space="preserve"> </w:t>
      </w:r>
      <w:r w:rsidR="00C92455">
        <w:rPr>
          <w:b/>
          <w:i/>
          <w:sz w:val="22"/>
          <w:szCs w:val="22"/>
        </w:rPr>
        <w:t>22</w:t>
      </w:r>
      <w:r w:rsidR="00FB1D61">
        <w:rPr>
          <w:b/>
          <w:i/>
          <w:sz w:val="22"/>
          <w:szCs w:val="22"/>
        </w:rPr>
        <w:t xml:space="preserve">  марта</w:t>
      </w:r>
      <w:r w:rsidR="00F4140A">
        <w:rPr>
          <w:b/>
          <w:i/>
          <w:sz w:val="22"/>
          <w:szCs w:val="22"/>
        </w:rPr>
        <w:t>.</w:t>
      </w:r>
    </w:p>
    <w:p w:rsidR="00A4726B" w:rsidRDefault="00A4726B" w:rsidP="00A4726B">
      <w:pPr>
        <w:pStyle w:val="20"/>
        <w:widowControl/>
        <w:tabs>
          <w:tab w:val="left" w:pos="-284"/>
        </w:tabs>
        <w:spacing w:line="240" w:lineRule="auto"/>
        <w:ind w:left="0" w:right="-2" w:firstLine="284"/>
        <w:jc w:val="both"/>
        <w:rPr>
          <w:i/>
          <w:color w:val="FF0000"/>
          <w:sz w:val="22"/>
          <w:szCs w:val="22"/>
        </w:rPr>
      </w:pPr>
    </w:p>
    <w:p w:rsidR="00A4726B" w:rsidRPr="00100302" w:rsidRDefault="00097029" w:rsidP="00A4726B">
      <w:pPr>
        <w:pStyle w:val="20"/>
        <w:widowControl/>
        <w:tabs>
          <w:tab w:val="left" w:pos="-284"/>
        </w:tabs>
        <w:spacing w:line="240" w:lineRule="auto"/>
        <w:ind w:left="0" w:right="-2" w:firstLine="284"/>
        <w:jc w:val="both"/>
        <w:rPr>
          <w:color w:val="FF0000"/>
          <w:sz w:val="22"/>
          <w:szCs w:val="22"/>
        </w:rPr>
      </w:pPr>
      <w:r>
        <w:rPr>
          <w:i/>
          <w:color w:val="FF0000"/>
          <w:sz w:val="22"/>
          <w:szCs w:val="22"/>
        </w:rPr>
        <w:t>Крайний с</w:t>
      </w:r>
      <w:r w:rsidR="00A4726B" w:rsidRPr="00100302">
        <w:rPr>
          <w:i/>
          <w:color w:val="FF0000"/>
          <w:sz w:val="22"/>
          <w:szCs w:val="22"/>
        </w:rPr>
        <w:t xml:space="preserve">рок оплаты орг. взноса -  </w:t>
      </w:r>
      <w:r w:rsidR="00C92455">
        <w:rPr>
          <w:b/>
          <w:i/>
          <w:color w:val="FF0000"/>
          <w:sz w:val="22"/>
          <w:szCs w:val="22"/>
        </w:rPr>
        <w:t>до 22</w:t>
      </w:r>
      <w:r w:rsidR="00A4726B">
        <w:rPr>
          <w:b/>
          <w:i/>
          <w:color w:val="FF0000"/>
          <w:sz w:val="22"/>
          <w:szCs w:val="22"/>
        </w:rPr>
        <w:t xml:space="preserve"> марта</w:t>
      </w:r>
    </w:p>
    <w:p w:rsidR="00F4140A" w:rsidRPr="00B05344" w:rsidRDefault="00F4140A" w:rsidP="00A4726B">
      <w:pPr>
        <w:pStyle w:val="20"/>
        <w:widowControl/>
        <w:tabs>
          <w:tab w:val="left" w:pos="-284"/>
        </w:tabs>
        <w:spacing w:line="240" w:lineRule="auto"/>
        <w:ind w:left="0" w:right="-2"/>
        <w:rPr>
          <w:i/>
          <w:sz w:val="22"/>
          <w:szCs w:val="22"/>
        </w:rPr>
      </w:pPr>
    </w:p>
    <w:p w:rsidR="00A87968" w:rsidRPr="00FC2025" w:rsidRDefault="00B36D03" w:rsidP="00A87968">
      <w:pPr>
        <w:pStyle w:val="20"/>
        <w:widowControl/>
        <w:spacing w:line="276" w:lineRule="auto"/>
        <w:ind w:left="426" w:right="-2" w:firstLine="284"/>
        <w:jc w:val="both"/>
        <w:rPr>
          <w:b/>
          <w:sz w:val="22"/>
          <w:szCs w:val="22"/>
        </w:rPr>
      </w:pPr>
      <w:r w:rsidRPr="00FC2025">
        <w:rPr>
          <w:b/>
          <w:sz w:val="22"/>
          <w:szCs w:val="22"/>
          <w:highlight w:val="yellow"/>
        </w:rPr>
        <w:t>Для очных участников из Санкт-Петербурга величина орг. взноса обсуждается индивидуально.</w:t>
      </w:r>
    </w:p>
    <w:p w:rsidR="00B36D03" w:rsidRDefault="00B36D03" w:rsidP="00A87968">
      <w:pPr>
        <w:pStyle w:val="20"/>
        <w:widowControl/>
        <w:spacing w:line="276" w:lineRule="auto"/>
        <w:ind w:left="426" w:right="-2" w:firstLine="284"/>
        <w:jc w:val="both"/>
        <w:rPr>
          <w:sz w:val="22"/>
          <w:szCs w:val="22"/>
        </w:rPr>
      </w:pPr>
    </w:p>
    <w:p w:rsidR="00A87968" w:rsidRPr="00D30EEF" w:rsidRDefault="00A87968" w:rsidP="00A87968">
      <w:pPr>
        <w:pStyle w:val="20"/>
        <w:widowControl/>
        <w:spacing w:line="276" w:lineRule="auto"/>
        <w:ind w:left="426" w:right="-2" w:firstLine="284"/>
        <w:jc w:val="both"/>
        <w:rPr>
          <w:b/>
          <w:sz w:val="22"/>
          <w:szCs w:val="22"/>
        </w:rPr>
      </w:pPr>
      <w:r w:rsidRPr="00D30EEF">
        <w:rPr>
          <w:b/>
          <w:sz w:val="22"/>
          <w:szCs w:val="22"/>
        </w:rPr>
        <w:t xml:space="preserve">Оплата услуг повышения квалификации (преподаватели) </w:t>
      </w:r>
      <w:r w:rsidR="00D30EEF">
        <w:rPr>
          <w:b/>
          <w:sz w:val="22"/>
          <w:szCs w:val="22"/>
        </w:rPr>
        <w:t xml:space="preserve">по программе «Инновации и экономика промышленности» </w:t>
      </w:r>
      <w:r w:rsidRPr="00D30EEF">
        <w:rPr>
          <w:b/>
          <w:sz w:val="22"/>
          <w:szCs w:val="22"/>
        </w:rPr>
        <w:t>на 1 чел. – 4500 руб.</w:t>
      </w:r>
    </w:p>
    <w:p w:rsidR="00A87968" w:rsidRPr="00642A20" w:rsidRDefault="00A87968" w:rsidP="00A87968">
      <w:pPr>
        <w:pStyle w:val="20"/>
        <w:widowControl/>
        <w:spacing w:after="100" w:line="240" w:lineRule="auto"/>
        <w:ind w:left="426" w:firstLine="284"/>
        <w:jc w:val="both"/>
        <w:rPr>
          <w:sz w:val="22"/>
          <w:szCs w:val="22"/>
        </w:rPr>
      </w:pPr>
      <w:r w:rsidRPr="00642A20">
        <w:rPr>
          <w:sz w:val="22"/>
          <w:szCs w:val="22"/>
        </w:rPr>
        <w:t>Активным участникам проводимых организационным комитетом конференций могут быть предоставлены рецензии, отзывы на автореферат диссертации, оказана помощь в размещении публикаций в журналах ВАК-партнерах</w:t>
      </w:r>
      <w:r>
        <w:rPr>
          <w:sz w:val="22"/>
          <w:szCs w:val="22"/>
        </w:rPr>
        <w:t xml:space="preserve"> конференции.</w:t>
      </w:r>
    </w:p>
    <w:p w:rsidR="00FB1D61" w:rsidRDefault="00A87968" w:rsidP="00FB1D61">
      <w:pPr>
        <w:pStyle w:val="20"/>
        <w:widowControl/>
        <w:spacing w:line="240" w:lineRule="auto"/>
        <w:ind w:left="426" w:right="-2" w:firstLine="284"/>
        <w:jc w:val="both"/>
        <w:rPr>
          <w:sz w:val="22"/>
          <w:szCs w:val="22"/>
        </w:rPr>
      </w:pPr>
      <w:r>
        <w:rPr>
          <w:sz w:val="22"/>
          <w:szCs w:val="22"/>
        </w:rPr>
        <w:t>Оплата организационного</w:t>
      </w:r>
      <w:r w:rsidRPr="0035580F">
        <w:rPr>
          <w:sz w:val="22"/>
          <w:szCs w:val="22"/>
        </w:rPr>
        <w:t xml:space="preserve"> взноса </w:t>
      </w:r>
      <w:r w:rsidRPr="00C865C7">
        <w:rPr>
          <w:i/>
          <w:sz w:val="22"/>
          <w:szCs w:val="22"/>
        </w:rPr>
        <w:t>физическими лицами</w:t>
      </w:r>
      <w:r>
        <w:rPr>
          <w:sz w:val="22"/>
          <w:szCs w:val="22"/>
        </w:rPr>
        <w:t xml:space="preserve"> осуществляется </w:t>
      </w:r>
      <w:r w:rsidRPr="0035580F">
        <w:rPr>
          <w:sz w:val="22"/>
          <w:szCs w:val="22"/>
        </w:rPr>
        <w:t xml:space="preserve">путем </w:t>
      </w:r>
      <w:r>
        <w:rPr>
          <w:sz w:val="22"/>
          <w:szCs w:val="22"/>
        </w:rPr>
        <w:t xml:space="preserve">его </w:t>
      </w:r>
      <w:r w:rsidRPr="0035580F">
        <w:rPr>
          <w:sz w:val="22"/>
          <w:szCs w:val="22"/>
        </w:rPr>
        <w:t xml:space="preserve">перечисления на расчетный счет </w:t>
      </w:r>
      <w:r>
        <w:rPr>
          <w:sz w:val="22"/>
          <w:szCs w:val="22"/>
        </w:rPr>
        <w:t>в соответствии с указанными реквизитами</w:t>
      </w:r>
      <w:r w:rsidR="00980D36">
        <w:rPr>
          <w:sz w:val="22"/>
          <w:szCs w:val="22"/>
        </w:rPr>
        <w:t xml:space="preserve"> (</w:t>
      </w:r>
      <w:r w:rsidR="00980D36" w:rsidRPr="00980D36">
        <w:rPr>
          <w:b/>
          <w:i/>
          <w:sz w:val="22"/>
          <w:szCs w:val="22"/>
        </w:rPr>
        <w:t>прилож. 3</w:t>
      </w:r>
      <w:r w:rsidR="00980D36">
        <w:rPr>
          <w:sz w:val="22"/>
          <w:szCs w:val="22"/>
        </w:rPr>
        <w:t>)</w:t>
      </w:r>
      <w:r>
        <w:rPr>
          <w:sz w:val="22"/>
          <w:szCs w:val="22"/>
        </w:rPr>
        <w:t xml:space="preserve"> до </w:t>
      </w:r>
      <w:r w:rsidR="00B05344" w:rsidRPr="00B05344">
        <w:rPr>
          <w:b/>
          <w:sz w:val="22"/>
          <w:szCs w:val="22"/>
        </w:rPr>
        <w:t>15 марта</w:t>
      </w:r>
      <w:r w:rsidRPr="00AB2660">
        <w:rPr>
          <w:b/>
          <w:sz w:val="22"/>
          <w:szCs w:val="22"/>
        </w:rPr>
        <w:t xml:space="preserve"> 201</w:t>
      </w:r>
      <w:r w:rsidR="00B05344">
        <w:rPr>
          <w:b/>
          <w:sz w:val="22"/>
          <w:szCs w:val="22"/>
        </w:rPr>
        <w:t>6</w:t>
      </w:r>
      <w:r>
        <w:rPr>
          <w:sz w:val="22"/>
          <w:szCs w:val="22"/>
        </w:rPr>
        <w:t>г. или непосредственно при регистрации.</w:t>
      </w:r>
    </w:p>
    <w:p w:rsidR="00A87968" w:rsidRPr="0035580F" w:rsidRDefault="00FB1D61" w:rsidP="00FB1D61">
      <w:pPr>
        <w:pStyle w:val="20"/>
        <w:widowControl/>
        <w:spacing w:line="240" w:lineRule="auto"/>
        <w:ind w:left="426" w:right="-2" w:firstLine="284"/>
        <w:jc w:val="both"/>
        <w:rPr>
          <w:b/>
          <w:sz w:val="22"/>
          <w:szCs w:val="22"/>
        </w:rPr>
      </w:pPr>
      <w:r w:rsidRPr="00FB1D61">
        <w:rPr>
          <w:sz w:val="22"/>
          <w:szCs w:val="22"/>
        </w:rPr>
        <w:t xml:space="preserve">Оплата организационного взноса юридическими лицами осуществляется на основании договора. </w:t>
      </w:r>
      <w:proofErr w:type="gramStart"/>
      <w:r w:rsidRPr="00FB1D61">
        <w:rPr>
          <w:sz w:val="22"/>
          <w:szCs w:val="22"/>
        </w:rPr>
        <w:t>По вопросам оформления договора, счета и акта необходимо связаться с представителями Организационного комитета по электронной почте </w:t>
      </w:r>
      <w:hyperlink r:id="rId6" w:tgtFrame="_blank" w:history="1">
        <w:r w:rsidRPr="00FB1D61">
          <w:rPr>
            <w:sz w:val="22"/>
            <w:szCs w:val="22"/>
          </w:rPr>
          <w:t>industry@spbstu.ru</w:t>
        </w:r>
      </w:hyperlink>
      <w:r w:rsidRPr="00FB1D61">
        <w:rPr>
          <w:sz w:val="22"/>
          <w:szCs w:val="22"/>
        </w:rPr>
        <w:t> или по телефону +</w:t>
      </w:r>
      <w:r w:rsidR="00FC2025">
        <w:rPr>
          <w:sz w:val="22"/>
          <w:szCs w:val="22"/>
        </w:rPr>
        <w:t xml:space="preserve"> 7-900-626-64-45</w:t>
      </w:r>
      <w:r w:rsidRPr="00FB1D61">
        <w:rPr>
          <w:sz w:val="22"/>
          <w:szCs w:val="22"/>
        </w:rPr>
        <w:t>).</w:t>
      </w:r>
      <w:proofErr w:type="gramEnd"/>
      <w:r>
        <w:rPr>
          <w:sz w:val="22"/>
          <w:szCs w:val="22"/>
        </w:rPr>
        <w:t xml:space="preserve"> </w:t>
      </w:r>
      <w:r w:rsidR="00A87968" w:rsidRPr="0035580F">
        <w:rPr>
          <w:b/>
          <w:sz w:val="22"/>
          <w:szCs w:val="22"/>
        </w:rPr>
        <w:t>При оплате от юридического лица к сумме орг</w:t>
      </w:r>
      <w:r w:rsidR="00A87968">
        <w:rPr>
          <w:b/>
          <w:sz w:val="22"/>
          <w:szCs w:val="22"/>
        </w:rPr>
        <w:t>.</w:t>
      </w:r>
      <w:r w:rsidR="00A87968" w:rsidRPr="0035580F">
        <w:rPr>
          <w:b/>
          <w:sz w:val="22"/>
          <w:szCs w:val="22"/>
        </w:rPr>
        <w:t>взноса добавляется НДС 18%</w:t>
      </w:r>
    </w:p>
    <w:p w:rsidR="00FB1D61" w:rsidRDefault="00FB1D61" w:rsidP="00A87968">
      <w:pPr>
        <w:pStyle w:val="a3"/>
        <w:widowControl/>
        <w:tabs>
          <w:tab w:val="left" w:pos="-284"/>
        </w:tabs>
        <w:spacing w:before="60" w:after="60" w:line="240" w:lineRule="auto"/>
        <w:ind w:left="426" w:firstLine="284"/>
        <w:rPr>
          <w:b/>
          <w:sz w:val="22"/>
          <w:szCs w:val="22"/>
        </w:rPr>
      </w:pPr>
    </w:p>
    <w:p w:rsidR="00A87968" w:rsidRDefault="00A87968" w:rsidP="00A87968">
      <w:pPr>
        <w:pStyle w:val="a3"/>
        <w:widowControl/>
        <w:tabs>
          <w:tab w:val="left" w:pos="-284"/>
        </w:tabs>
        <w:spacing w:before="60" w:after="60" w:line="240" w:lineRule="auto"/>
        <w:ind w:left="426" w:firstLine="284"/>
        <w:rPr>
          <w:b/>
          <w:sz w:val="22"/>
          <w:szCs w:val="22"/>
        </w:rPr>
      </w:pPr>
      <w:r w:rsidRPr="00AB2660">
        <w:rPr>
          <w:b/>
          <w:sz w:val="22"/>
          <w:szCs w:val="22"/>
        </w:rPr>
        <w:t>Условия участия в конференции</w:t>
      </w:r>
    </w:p>
    <w:p w:rsidR="00A87968" w:rsidRDefault="00A87968" w:rsidP="00A87968">
      <w:pPr>
        <w:pStyle w:val="a3"/>
        <w:widowControl/>
        <w:tabs>
          <w:tab w:val="left" w:pos="-284"/>
        </w:tabs>
        <w:spacing w:before="60" w:after="60" w:line="240" w:lineRule="auto"/>
        <w:ind w:left="426"/>
        <w:rPr>
          <w:sz w:val="22"/>
          <w:szCs w:val="22"/>
        </w:rPr>
      </w:pPr>
      <w:r>
        <w:rPr>
          <w:sz w:val="22"/>
          <w:szCs w:val="22"/>
        </w:rPr>
        <w:t xml:space="preserve">Отправить на адрес орг. комитета </w:t>
      </w:r>
      <w:hyperlink r:id="rId7" w:history="1">
        <w:r w:rsidRPr="00AB2660">
          <w:rPr>
            <w:rStyle w:val="a7"/>
            <w:b/>
            <w:sz w:val="22"/>
            <w:szCs w:val="22"/>
            <w:u w:val="none"/>
            <w:lang w:val="en-US"/>
          </w:rPr>
          <w:t>industry</w:t>
        </w:r>
        <w:r w:rsidRPr="00AB2660">
          <w:rPr>
            <w:rStyle w:val="a7"/>
            <w:b/>
            <w:sz w:val="22"/>
            <w:szCs w:val="22"/>
            <w:u w:val="none"/>
          </w:rPr>
          <w:t>@</w:t>
        </w:r>
        <w:proofErr w:type="spellStart"/>
        <w:r w:rsidRPr="00AB2660">
          <w:rPr>
            <w:rStyle w:val="a7"/>
            <w:b/>
            <w:sz w:val="22"/>
            <w:szCs w:val="22"/>
            <w:u w:val="none"/>
            <w:lang w:val="en-US"/>
          </w:rPr>
          <w:t>spbstu</w:t>
        </w:r>
        <w:proofErr w:type="spellEnd"/>
        <w:r w:rsidRPr="00AB2660">
          <w:rPr>
            <w:rStyle w:val="a7"/>
            <w:b/>
            <w:sz w:val="22"/>
            <w:szCs w:val="22"/>
            <w:u w:val="none"/>
          </w:rPr>
          <w:t>.</w:t>
        </w:r>
        <w:proofErr w:type="spellStart"/>
        <w:r w:rsidRPr="00AB2660">
          <w:rPr>
            <w:rStyle w:val="a7"/>
            <w:b/>
            <w:sz w:val="22"/>
            <w:szCs w:val="22"/>
            <w:u w:val="none"/>
            <w:lang w:val="en-US"/>
          </w:rPr>
          <w:t>ru</w:t>
        </w:r>
        <w:proofErr w:type="spellEnd"/>
      </w:hyperlink>
      <w:r w:rsidRPr="00AB2660">
        <w:rPr>
          <w:b/>
          <w:sz w:val="22"/>
          <w:szCs w:val="22"/>
        </w:rPr>
        <w:t xml:space="preserve"> </w:t>
      </w:r>
      <w:r w:rsidRPr="00E062F5">
        <w:rPr>
          <w:b/>
          <w:sz w:val="22"/>
          <w:szCs w:val="22"/>
        </w:rPr>
        <w:t xml:space="preserve"> </w:t>
      </w:r>
      <w:r w:rsidRPr="00E062F5">
        <w:rPr>
          <w:sz w:val="22"/>
          <w:szCs w:val="22"/>
        </w:rPr>
        <w:t>отдельными файлами следующие документы:</w:t>
      </w:r>
    </w:p>
    <w:p w:rsidR="00A87968" w:rsidRDefault="00A87968" w:rsidP="00A87968">
      <w:pPr>
        <w:pStyle w:val="a3"/>
        <w:widowControl/>
        <w:numPr>
          <w:ilvl w:val="0"/>
          <w:numId w:val="40"/>
        </w:numPr>
        <w:tabs>
          <w:tab w:val="left" w:pos="-284"/>
        </w:tabs>
        <w:spacing w:before="60" w:after="60" w:line="240" w:lineRule="auto"/>
        <w:ind w:left="426" w:firstLine="0"/>
        <w:rPr>
          <w:sz w:val="22"/>
          <w:szCs w:val="22"/>
        </w:rPr>
      </w:pPr>
      <w:r>
        <w:rPr>
          <w:sz w:val="22"/>
          <w:szCs w:val="22"/>
        </w:rPr>
        <w:t>тезисы (доклады), оформленные в соответствии с требованиями</w:t>
      </w:r>
      <w:r w:rsidR="00D30EEF">
        <w:rPr>
          <w:sz w:val="22"/>
          <w:szCs w:val="22"/>
        </w:rPr>
        <w:t xml:space="preserve">  - </w:t>
      </w:r>
      <w:r w:rsidR="00FC2025">
        <w:rPr>
          <w:b/>
          <w:sz w:val="22"/>
          <w:szCs w:val="22"/>
        </w:rPr>
        <w:t>до 10</w:t>
      </w:r>
      <w:r w:rsidR="00D30EEF" w:rsidRPr="00D30EEF">
        <w:rPr>
          <w:b/>
          <w:sz w:val="22"/>
          <w:szCs w:val="22"/>
        </w:rPr>
        <w:t xml:space="preserve"> марта</w:t>
      </w:r>
      <w:r w:rsidR="00D30EEF">
        <w:rPr>
          <w:b/>
          <w:sz w:val="22"/>
          <w:szCs w:val="22"/>
        </w:rPr>
        <w:t xml:space="preserve"> (включительно)</w:t>
      </w:r>
    </w:p>
    <w:p w:rsidR="00A87968" w:rsidRPr="00E062F5" w:rsidRDefault="00FC2025" w:rsidP="00A87968">
      <w:pPr>
        <w:pStyle w:val="a3"/>
        <w:widowControl/>
        <w:numPr>
          <w:ilvl w:val="0"/>
          <w:numId w:val="40"/>
        </w:numPr>
        <w:tabs>
          <w:tab w:val="left" w:pos="-284"/>
        </w:tabs>
        <w:spacing w:before="60" w:after="60" w:line="240" w:lineRule="auto"/>
        <w:ind w:left="426" w:firstLine="0"/>
        <w:rPr>
          <w:sz w:val="22"/>
          <w:szCs w:val="22"/>
        </w:rPr>
      </w:pPr>
      <w:r>
        <w:rPr>
          <w:sz w:val="22"/>
          <w:szCs w:val="22"/>
        </w:rPr>
        <w:t>регистрационную форму</w:t>
      </w:r>
      <w:r w:rsidR="00A87968">
        <w:rPr>
          <w:sz w:val="22"/>
          <w:szCs w:val="22"/>
        </w:rPr>
        <w:t xml:space="preserve"> участника с указанием данных каждого автора (</w:t>
      </w:r>
      <w:r w:rsidR="00A87968" w:rsidRPr="00E062F5">
        <w:rPr>
          <w:b/>
          <w:sz w:val="22"/>
          <w:szCs w:val="22"/>
        </w:rPr>
        <w:t xml:space="preserve">прилож. </w:t>
      </w:r>
      <w:r w:rsidR="00A87968">
        <w:rPr>
          <w:b/>
          <w:sz w:val="22"/>
          <w:szCs w:val="22"/>
        </w:rPr>
        <w:t>4).</w:t>
      </w:r>
    </w:p>
    <w:p w:rsidR="00A87968" w:rsidRPr="00AF416E" w:rsidRDefault="00A87968" w:rsidP="00A87968">
      <w:pPr>
        <w:pStyle w:val="a3"/>
        <w:widowControl/>
        <w:numPr>
          <w:ilvl w:val="0"/>
          <w:numId w:val="40"/>
        </w:numPr>
        <w:tabs>
          <w:tab w:val="left" w:pos="-284"/>
        </w:tabs>
        <w:spacing w:before="60" w:after="60" w:line="240" w:lineRule="auto"/>
        <w:ind w:left="426" w:firstLine="0"/>
        <w:rPr>
          <w:sz w:val="22"/>
          <w:szCs w:val="22"/>
        </w:rPr>
      </w:pPr>
      <w:r w:rsidRPr="00AF416E">
        <w:rPr>
          <w:sz w:val="22"/>
          <w:szCs w:val="22"/>
        </w:rPr>
        <w:t xml:space="preserve">отсканированную (сфотографированную) квитанцию </w:t>
      </w:r>
      <w:r w:rsidR="00D30EEF" w:rsidRPr="00AF416E">
        <w:rPr>
          <w:sz w:val="22"/>
          <w:szCs w:val="22"/>
        </w:rPr>
        <w:t xml:space="preserve">об оплате или договор на оплату – </w:t>
      </w:r>
      <w:r w:rsidR="00EC3CFF">
        <w:rPr>
          <w:sz w:val="22"/>
          <w:szCs w:val="22"/>
        </w:rPr>
        <w:t>в течение 3 дней после подтверждения приема материалов.</w:t>
      </w:r>
    </w:p>
    <w:p w:rsidR="00A87968" w:rsidRPr="00E062F5" w:rsidRDefault="00A87968" w:rsidP="00A87968">
      <w:pPr>
        <w:pStyle w:val="a3"/>
        <w:widowControl/>
        <w:tabs>
          <w:tab w:val="left" w:pos="-284"/>
        </w:tabs>
        <w:spacing w:before="60" w:after="60" w:line="240" w:lineRule="auto"/>
        <w:ind w:left="426" w:firstLine="284"/>
        <w:jc w:val="both"/>
        <w:rPr>
          <w:sz w:val="22"/>
          <w:szCs w:val="22"/>
        </w:rPr>
      </w:pPr>
      <w:bookmarkStart w:id="0" w:name="_GoBack"/>
      <w:bookmarkEnd w:id="0"/>
      <w:r>
        <w:rPr>
          <w:sz w:val="22"/>
          <w:szCs w:val="22"/>
        </w:rPr>
        <w:lastRenderedPageBreak/>
        <w:t>При получении материалов организационная группа в течение 2 рабочих дней проверяет материалы  на оригинальность, соответствие указанным требованиям и отправляет автору (авторам) сообщение о получении материалов.</w:t>
      </w:r>
    </w:p>
    <w:p w:rsidR="00AF69BD" w:rsidRPr="0035580F" w:rsidRDefault="00AF69BD" w:rsidP="000902D9">
      <w:pPr>
        <w:pStyle w:val="a3"/>
        <w:widowControl/>
        <w:spacing w:before="60" w:after="60" w:line="240" w:lineRule="auto"/>
        <w:ind w:left="567"/>
        <w:rPr>
          <w:b/>
          <w:sz w:val="22"/>
          <w:szCs w:val="22"/>
        </w:rPr>
      </w:pPr>
    </w:p>
    <w:p w:rsidR="00686C55" w:rsidRPr="00203620" w:rsidRDefault="00686C55" w:rsidP="00BC072B">
      <w:pPr>
        <w:pStyle w:val="20"/>
        <w:widowControl/>
        <w:spacing w:line="240" w:lineRule="auto"/>
        <w:ind w:left="142" w:right="284"/>
        <w:jc w:val="center"/>
        <w:rPr>
          <w:b/>
          <w:bCs/>
          <w:color w:val="0000FF"/>
          <w:sz w:val="24"/>
          <w:szCs w:val="24"/>
        </w:rPr>
      </w:pPr>
      <w:r w:rsidRPr="00203620">
        <w:rPr>
          <w:b/>
          <w:bCs/>
          <w:color w:val="0000FF"/>
          <w:sz w:val="24"/>
          <w:szCs w:val="24"/>
        </w:rPr>
        <w:t>РАЗМЕЩЕНИЕ УЧАСТНИКОВ КОНФЕРЕНЦИИ</w:t>
      </w:r>
    </w:p>
    <w:p w:rsidR="00060122" w:rsidRPr="007013ED" w:rsidRDefault="00686C55" w:rsidP="00B05344">
      <w:pPr>
        <w:pStyle w:val="20"/>
        <w:widowControl/>
        <w:spacing w:line="240" w:lineRule="auto"/>
        <w:ind w:left="284" w:firstLine="283"/>
        <w:jc w:val="both"/>
        <w:rPr>
          <w:sz w:val="22"/>
          <w:szCs w:val="22"/>
        </w:rPr>
      </w:pPr>
      <w:r w:rsidRPr="007013ED">
        <w:rPr>
          <w:sz w:val="22"/>
          <w:szCs w:val="22"/>
        </w:rPr>
        <w:t>Оргкомитет обеспечивает бронирование мест в</w:t>
      </w:r>
      <w:r w:rsidR="00060122" w:rsidRPr="007013ED">
        <w:rPr>
          <w:sz w:val="22"/>
          <w:szCs w:val="22"/>
        </w:rPr>
        <w:t xml:space="preserve"> городск</w:t>
      </w:r>
      <w:r w:rsidR="000A55BB" w:rsidRPr="007013ED">
        <w:rPr>
          <w:sz w:val="22"/>
          <w:szCs w:val="22"/>
        </w:rPr>
        <w:t>их</w:t>
      </w:r>
      <w:r w:rsidR="00060122" w:rsidRPr="007013ED">
        <w:rPr>
          <w:sz w:val="22"/>
          <w:szCs w:val="22"/>
        </w:rPr>
        <w:t xml:space="preserve"> гостиниц</w:t>
      </w:r>
      <w:r w:rsidR="000A55BB" w:rsidRPr="007013ED">
        <w:rPr>
          <w:sz w:val="22"/>
          <w:szCs w:val="22"/>
        </w:rPr>
        <w:t>ах</w:t>
      </w:r>
      <w:r w:rsidR="00060122" w:rsidRPr="007013ED">
        <w:rPr>
          <w:sz w:val="22"/>
          <w:szCs w:val="22"/>
        </w:rPr>
        <w:t xml:space="preserve"> </w:t>
      </w:r>
      <w:r w:rsidR="00AE5282" w:rsidRPr="007013ED">
        <w:rPr>
          <w:sz w:val="22"/>
          <w:szCs w:val="22"/>
        </w:rPr>
        <w:t>3*</w:t>
      </w:r>
      <w:r w:rsidR="00060122" w:rsidRPr="007013ED">
        <w:rPr>
          <w:sz w:val="22"/>
          <w:szCs w:val="22"/>
        </w:rPr>
        <w:t xml:space="preserve"> </w:t>
      </w:r>
      <w:r w:rsidR="00F10413" w:rsidRPr="007013ED">
        <w:rPr>
          <w:sz w:val="22"/>
          <w:szCs w:val="22"/>
        </w:rPr>
        <w:t>"</w:t>
      </w:r>
      <w:r w:rsidR="00060122" w:rsidRPr="007013ED">
        <w:rPr>
          <w:sz w:val="22"/>
          <w:szCs w:val="22"/>
        </w:rPr>
        <w:t>Спутник</w:t>
      </w:r>
      <w:r w:rsidR="00F10413" w:rsidRPr="007013ED">
        <w:rPr>
          <w:sz w:val="22"/>
          <w:szCs w:val="22"/>
        </w:rPr>
        <w:t>"</w:t>
      </w:r>
      <w:r w:rsidR="00552CCA">
        <w:rPr>
          <w:sz w:val="22"/>
          <w:szCs w:val="22"/>
        </w:rPr>
        <w:t xml:space="preserve"> </w:t>
      </w:r>
      <w:hyperlink r:id="rId8" w:history="1">
        <w:r w:rsidR="00552CCA" w:rsidRPr="00B33E9B">
          <w:rPr>
            <w:rStyle w:val="a7"/>
            <w:sz w:val="22"/>
            <w:szCs w:val="22"/>
          </w:rPr>
          <w:t>http://sputnik-hotel.ru/</w:t>
        </w:r>
      </w:hyperlink>
      <w:r w:rsidR="00552CCA">
        <w:rPr>
          <w:sz w:val="22"/>
          <w:szCs w:val="22"/>
        </w:rPr>
        <w:t xml:space="preserve"> </w:t>
      </w:r>
      <w:r w:rsidR="000A55BB" w:rsidRPr="007013ED">
        <w:rPr>
          <w:sz w:val="22"/>
          <w:szCs w:val="22"/>
        </w:rPr>
        <w:t>, «Орбита»</w:t>
      </w:r>
      <w:r w:rsidR="00552CCA">
        <w:rPr>
          <w:sz w:val="22"/>
          <w:szCs w:val="22"/>
        </w:rPr>
        <w:t xml:space="preserve"> - </w:t>
      </w:r>
      <w:hyperlink r:id="rId9" w:history="1">
        <w:r w:rsidR="00552CCA" w:rsidRPr="00B33E9B">
          <w:rPr>
            <w:rStyle w:val="a7"/>
            <w:sz w:val="22"/>
            <w:szCs w:val="22"/>
          </w:rPr>
          <w:t>http://orbita-peterburg.ru/</w:t>
        </w:r>
      </w:hyperlink>
      <w:r w:rsidR="00552CCA">
        <w:rPr>
          <w:sz w:val="22"/>
          <w:szCs w:val="22"/>
        </w:rPr>
        <w:t xml:space="preserve"> </w:t>
      </w:r>
      <w:r w:rsidRPr="007013ED">
        <w:rPr>
          <w:sz w:val="22"/>
          <w:szCs w:val="22"/>
        </w:rPr>
        <w:t xml:space="preserve"> </w:t>
      </w:r>
      <w:r w:rsidR="00C60E9F" w:rsidRPr="007013ED">
        <w:rPr>
          <w:sz w:val="22"/>
          <w:szCs w:val="22"/>
        </w:rPr>
        <w:t xml:space="preserve">и гостиничном комплексе университета </w:t>
      </w:r>
      <w:r w:rsidRPr="007013ED">
        <w:rPr>
          <w:sz w:val="22"/>
          <w:szCs w:val="22"/>
        </w:rPr>
        <w:t>(</w:t>
      </w:r>
      <w:r w:rsidR="00060122" w:rsidRPr="007013ED">
        <w:rPr>
          <w:sz w:val="22"/>
          <w:szCs w:val="22"/>
        </w:rPr>
        <w:t>на территории кампуса у</w:t>
      </w:r>
      <w:r w:rsidRPr="007013ED">
        <w:rPr>
          <w:sz w:val="22"/>
          <w:szCs w:val="22"/>
        </w:rPr>
        <w:t>ниверситета)</w:t>
      </w:r>
      <w:r w:rsidR="00CB1FC2">
        <w:rPr>
          <w:sz w:val="22"/>
          <w:szCs w:val="22"/>
        </w:rPr>
        <w:t xml:space="preserve"> - </w:t>
      </w:r>
      <w:hyperlink r:id="rId10" w:history="1">
        <w:r w:rsidR="00CB1FC2" w:rsidRPr="00B33E9B">
          <w:rPr>
            <w:rStyle w:val="a7"/>
            <w:sz w:val="22"/>
            <w:szCs w:val="22"/>
          </w:rPr>
          <w:t>http://imop.spbstu.ru/imop_tour/rus/IMOP_all/!gost.html</w:t>
        </w:r>
      </w:hyperlink>
      <w:r w:rsidR="00CB1FC2">
        <w:rPr>
          <w:sz w:val="22"/>
          <w:szCs w:val="22"/>
        </w:rPr>
        <w:t xml:space="preserve"> </w:t>
      </w:r>
      <w:r w:rsidRPr="007013ED">
        <w:rPr>
          <w:sz w:val="22"/>
          <w:szCs w:val="22"/>
        </w:rPr>
        <w:t xml:space="preserve">. </w:t>
      </w:r>
    </w:p>
    <w:p w:rsidR="00681C85" w:rsidRPr="007013ED" w:rsidRDefault="005E1AC7" w:rsidP="00B05344">
      <w:pPr>
        <w:pStyle w:val="20"/>
        <w:widowControl/>
        <w:spacing w:line="240" w:lineRule="auto"/>
        <w:ind w:left="284" w:firstLine="283"/>
        <w:jc w:val="both"/>
        <w:rPr>
          <w:sz w:val="22"/>
          <w:szCs w:val="22"/>
        </w:rPr>
      </w:pPr>
      <w:r w:rsidRPr="007013ED">
        <w:rPr>
          <w:sz w:val="22"/>
          <w:szCs w:val="22"/>
        </w:rPr>
        <w:t>Оплата проживания осуществляется участниками конференции самостоятельно.</w:t>
      </w:r>
    </w:p>
    <w:p w:rsidR="00910BD5" w:rsidRPr="007013ED" w:rsidRDefault="002B71CC" w:rsidP="00B05344">
      <w:pPr>
        <w:pStyle w:val="20"/>
        <w:spacing w:line="240" w:lineRule="auto"/>
        <w:ind w:left="284" w:right="-2" w:firstLine="283"/>
        <w:jc w:val="both"/>
        <w:rPr>
          <w:i/>
          <w:sz w:val="22"/>
          <w:szCs w:val="22"/>
        </w:rPr>
      </w:pPr>
      <w:r>
        <w:rPr>
          <w:i/>
          <w:sz w:val="22"/>
          <w:szCs w:val="22"/>
        </w:rPr>
        <w:t>В</w:t>
      </w:r>
      <w:r w:rsidR="00CF7A0D" w:rsidRPr="00DC1385">
        <w:rPr>
          <w:i/>
          <w:sz w:val="22"/>
          <w:szCs w:val="22"/>
        </w:rPr>
        <w:t xml:space="preserve">опросы по размещению </w:t>
      </w:r>
      <w:r w:rsidR="00C21E6F" w:rsidRPr="00DC1385">
        <w:rPr>
          <w:i/>
          <w:sz w:val="22"/>
          <w:szCs w:val="22"/>
        </w:rPr>
        <w:t>можно уточнить по телефонам или электронной почте</w:t>
      </w:r>
      <w:r w:rsidR="00BC072B">
        <w:rPr>
          <w:i/>
          <w:sz w:val="22"/>
          <w:szCs w:val="22"/>
        </w:rPr>
        <w:t xml:space="preserve"> орг. </w:t>
      </w:r>
      <w:r w:rsidR="00EC2A77">
        <w:rPr>
          <w:i/>
          <w:sz w:val="22"/>
          <w:szCs w:val="22"/>
        </w:rPr>
        <w:t>группы</w:t>
      </w:r>
      <w:r w:rsidR="00C21E6F" w:rsidRPr="00DC1385">
        <w:rPr>
          <w:i/>
          <w:sz w:val="22"/>
          <w:szCs w:val="22"/>
        </w:rPr>
        <w:t>.</w:t>
      </w:r>
    </w:p>
    <w:p w:rsidR="0092078C" w:rsidRPr="007013ED" w:rsidRDefault="0092078C" w:rsidP="00B05344">
      <w:pPr>
        <w:pStyle w:val="20"/>
        <w:widowControl/>
        <w:tabs>
          <w:tab w:val="left" w:pos="-284"/>
          <w:tab w:val="left" w:pos="142"/>
        </w:tabs>
        <w:spacing w:line="240" w:lineRule="auto"/>
        <w:ind w:left="284" w:firstLine="283"/>
        <w:jc w:val="both"/>
        <w:rPr>
          <w:sz w:val="22"/>
          <w:szCs w:val="22"/>
        </w:rPr>
      </w:pPr>
      <w:r w:rsidRPr="007013ED">
        <w:rPr>
          <w:sz w:val="22"/>
          <w:szCs w:val="22"/>
        </w:rPr>
        <w:t>Более подробная информация</w:t>
      </w:r>
      <w:r w:rsidR="005E1AC7" w:rsidRPr="007013ED">
        <w:rPr>
          <w:sz w:val="22"/>
          <w:szCs w:val="22"/>
        </w:rPr>
        <w:t xml:space="preserve"> </w:t>
      </w:r>
      <w:r w:rsidR="00FC2025">
        <w:rPr>
          <w:sz w:val="22"/>
          <w:szCs w:val="22"/>
        </w:rPr>
        <w:t xml:space="preserve">о размещении </w:t>
      </w:r>
      <w:r w:rsidRPr="007013ED">
        <w:rPr>
          <w:sz w:val="22"/>
          <w:szCs w:val="22"/>
        </w:rPr>
        <w:t xml:space="preserve">по </w:t>
      </w:r>
      <w:r w:rsidR="00984AE8" w:rsidRPr="007013ED">
        <w:rPr>
          <w:sz w:val="22"/>
          <w:szCs w:val="22"/>
        </w:rPr>
        <w:t xml:space="preserve">телефонам и </w:t>
      </w:r>
      <w:r w:rsidRPr="007013ED">
        <w:rPr>
          <w:sz w:val="22"/>
          <w:szCs w:val="22"/>
          <w:lang w:val="en-US"/>
        </w:rPr>
        <w:t>E</w:t>
      </w:r>
      <w:r w:rsidRPr="007013ED">
        <w:rPr>
          <w:sz w:val="22"/>
          <w:szCs w:val="22"/>
        </w:rPr>
        <w:t>-</w:t>
      </w:r>
      <w:r w:rsidRPr="007013ED">
        <w:rPr>
          <w:sz w:val="22"/>
          <w:szCs w:val="22"/>
          <w:lang w:val="en-US"/>
        </w:rPr>
        <w:t>mail</w:t>
      </w:r>
      <w:r w:rsidR="00EC2A77" w:rsidRPr="007013ED">
        <w:rPr>
          <w:sz w:val="22"/>
          <w:szCs w:val="22"/>
        </w:rPr>
        <w:t xml:space="preserve"> </w:t>
      </w:r>
      <w:r w:rsidR="00984AE8" w:rsidRPr="007013ED">
        <w:rPr>
          <w:sz w:val="22"/>
          <w:szCs w:val="22"/>
        </w:rPr>
        <w:t xml:space="preserve"> </w:t>
      </w:r>
      <w:r w:rsidR="00EC2A77" w:rsidRPr="007013ED">
        <w:rPr>
          <w:sz w:val="22"/>
          <w:szCs w:val="22"/>
        </w:rPr>
        <w:t>организационной</w:t>
      </w:r>
      <w:r w:rsidR="004557B6" w:rsidRPr="007013ED">
        <w:rPr>
          <w:sz w:val="22"/>
          <w:szCs w:val="22"/>
        </w:rPr>
        <w:t xml:space="preserve"> группы:</w:t>
      </w:r>
      <w:r w:rsidR="00FC2025">
        <w:rPr>
          <w:sz w:val="22"/>
          <w:szCs w:val="22"/>
        </w:rPr>
        <w:t xml:space="preserve"> Басова Анастасия Александровна </w:t>
      </w:r>
      <w:proofErr w:type="gramStart"/>
      <w:r w:rsidR="00772A48">
        <w:rPr>
          <w:sz w:val="22"/>
          <w:szCs w:val="22"/>
        </w:rPr>
        <w:t>–т</w:t>
      </w:r>
      <w:proofErr w:type="gramEnd"/>
      <w:r w:rsidR="00772A48">
        <w:rPr>
          <w:sz w:val="22"/>
          <w:szCs w:val="22"/>
        </w:rPr>
        <w:t xml:space="preserve">ел. моб. +7-900-626-64-45, </w:t>
      </w:r>
      <w:r w:rsidR="00772A48">
        <w:rPr>
          <w:sz w:val="22"/>
          <w:szCs w:val="22"/>
          <w:lang w:val="en-US"/>
        </w:rPr>
        <w:t>E</w:t>
      </w:r>
      <w:r w:rsidR="00772A48" w:rsidRPr="00026534">
        <w:rPr>
          <w:sz w:val="22"/>
          <w:szCs w:val="22"/>
        </w:rPr>
        <w:t>-</w:t>
      </w:r>
      <w:r w:rsidR="00772A48">
        <w:rPr>
          <w:sz w:val="22"/>
          <w:szCs w:val="22"/>
          <w:lang w:val="en-US"/>
        </w:rPr>
        <w:t>mail</w:t>
      </w:r>
      <w:r w:rsidR="00772A48" w:rsidRPr="00026534">
        <w:rPr>
          <w:sz w:val="22"/>
          <w:szCs w:val="22"/>
        </w:rPr>
        <w:t>:</w:t>
      </w:r>
      <w:r w:rsidR="00772A48">
        <w:rPr>
          <w:sz w:val="22"/>
          <w:szCs w:val="22"/>
        </w:rPr>
        <w:t xml:space="preserve">  </w:t>
      </w:r>
      <w:r w:rsidR="00FC2025">
        <w:rPr>
          <w:sz w:val="22"/>
          <w:szCs w:val="22"/>
        </w:rPr>
        <w:t xml:space="preserve"> </w:t>
      </w:r>
      <w:hyperlink r:id="rId11" w:history="1">
        <w:r w:rsidR="00FC2025" w:rsidRPr="00AB2660">
          <w:rPr>
            <w:rStyle w:val="a7"/>
            <w:b/>
            <w:sz w:val="22"/>
            <w:szCs w:val="22"/>
            <w:u w:val="none"/>
            <w:lang w:val="en-US"/>
          </w:rPr>
          <w:t>industry</w:t>
        </w:r>
        <w:r w:rsidR="00FC2025" w:rsidRPr="00AB2660">
          <w:rPr>
            <w:rStyle w:val="a7"/>
            <w:b/>
            <w:sz w:val="22"/>
            <w:szCs w:val="22"/>
            <w:u w:val="none"/>
          </w:rPr>
          <w:t>@</w:t>
        </w:r>
        <w:proofErr w:type="spellStart"/>
        <w:r w:rsidR="00FC2025" w:rsidRPr="00AB2660">
          <w:rPr>
            <w:rStyle w:val="a7"/>
            <w:b/>
            <w:sz w:val="22"/>
            <w:szCs w:val="22"/>
            <w:u w:val="none"/>
            <w:lang w:val="en-US"/>
          </w:rPr>
          <w:t>spbstu</w:t>
        </w:r>
        <w:proofErr w:type="spellEnd"/>
        <w:r w:rsidR="00FC2025" w:rsidRPr="00AB2660">
          <w:rPr>
            <w:rStyle w:val="a7"/>
            <w:b/>
            <w:sz w:val="22"/>
            <w:szCs w:val="22"/>
            <w:u w:val="none"/>
          </w:rPr>
          <w:t>.</w:t>
        </w:r>
        <w:proofErr w:type="spellStart"/>
        <w:r w:rsidR="00FC2025" w:rsidRPr="00AB2660">
          <w:rPr>
            <w:rStyle w:val="a7"/>
            <w:b/>
            <w:sz w:val="22"/>
            <w:szCs w:val="22"/>
            <w:u w:val="none"/>
            <w:lang w:val="en-US"/>
          </w:rPr>
          <w:t>ru</w:t>
        </w:r>
        <w:proofErr w:type="spellEnd"/>
      </w:hyperlink>
      <w:r w:rsidR="00FC2025">
        <w:t xml:space="preserve">  </w:t>
      </w:r>
    </w:p>
    <w:p w:rsidR="00B05344" w:rsidRPr="00026534" w:rsidRDefault="00B05344" w:rsidP="003F19A9">
      <w:pPr>
        <w:pStyle w:val="a3"/>
        <w:widowControl/>
        <w:spacing w:line="240" w:lineRule="auto"/>
        <w:ind w:left="426"/>
        <w:jc w:val="right"/>
        <w:rPr>
          <w:b/>
          <w:color w:val="FF0000"/>
          <w:sz w:val="24"/>
          <w:szCs w:val="24"/>
        </w:rPr>
      </w:pPr>
    </w:p>
    <w:p w:rsidR="00772A48" w:rsidRPr="00026534" w:rsidRDefault="00772A48" w:rsidP="003F19A9">
      <w:pPr>
        <w:pStyle w:val="a3"/>
        <w:widowControl/>
        <w:spacing w:line="240" w:lineRule="auto"/>
        <w:ind w:left="426"/>
        <w:jc w:val="right"/>
        <w:rPr>
          <w:b/>
          <w:color w:val="FF0000"/>
          <w:sz w:val="24"/>
          <w:szCs w:val="24"/>
        </w:rPr>
      </w:pPr>
    </w:p>
    <w:p w:rsidR="001F6076" w:rsidRPr="00CB1FC2" w:rsidRDefault="00984AE8" w:rsidP="00CB1FC2">
      <w:pPr>
        <w:pStyle w:val="3"/>
        <w:jc w:val="right"/>
        <w:rPr>
          <w:color w:val="FF0000"/>
          <w:sz w:val="24"/>
          <w:szCs w:val="24"/>
        </w:rPr>
      </w:pPr>
      <w:r w:rsidRPr="00CB1FC2">
        <w:rPr>
          <w:color w:val="FF0000"/>
          <w:sz w:val="24"/>
          <w:szCs w:val="24"/>
        </w:rPr>
        <w:t xml:space="preserve">Приложение </w:t>
      </w:r>
      <w:r w:rsidR="00BC072B" w:rsidRPr="00CB1FC2">
        <w:rPr>
          <w:color w:val="FF0000"/>
          <w:sz w:val="24"/>
          <w:szCs w:val="24"/>
        </w:rPr>
        <w:t>2</w:t>
      </w:r>
      <w:r w:rsidR="001F6076" w:rsidRPr="00CB1FC2">
        <w:rPr>
          <w:color w:val="FF0000"/>
          <w:sz w:val="24"/>
          <w:szCs w:val="24"/>
        </w:rPr>
        <w:t xml:space="preserve"> </w:t>
      </w:r>
    </w:p>
    <w:p w:rsidR="006F244E" w:rsidRPr="003F19A9" w:rsidRDefault="006F244E" w:rsidP="003F19A9">
      <w:pPr>
        <w:pStyle w:val="a3"/>
        <w:widowControl/>
        <w:spacing w:line="240" w:lineRule="auto"/>
        <w:ind w:left="426"/>
        <w:jc w:val="right"/>
        <w:rPr>
          <w:b/>
          <w:color w:val="FF0000"/>
          <w:sz w:val="24"/>
          <w:szCs w:val="24"/>
        </w:rPr>
      </w:pPr>
    </w:p>
    <w:p w:rsidR="001F6076" w:rsidRPr="00BC072B" w:rsidRDefault="001F6076" w:rsidP="00BC072B">
      <w:pPr>
        <w:pStyle w:val="20"/>
        <w:widowControl/>
        <w:spacing w:line="240" w:lineRule="auto"/>
        <w:ind w:left="142" w:right="284"/>
        <w:jc w:val="center"/>
        <w:rPr>
          <w:b/>
          <w:bCs/>
          <w:color w:val="0000FF"/>
          <w:sz w:val="24"/>
          <w:szCs w:val="24"/>
        </w:rPr>
      </w:pPr>
      <w:r w:rsidRPr="00BC072B">
        <w:rPr>
          <w:b/>
          <w:bCs/>
          <w:color w:val="0000FF"/>
          <w:sz w:val="24"/>
          <w:szCs w:val="24"/>
        </w:rPr>
        <w:t>ОФОРМЛЕНИЕ И ИЗДАНИЕ МАТЕРИАЛОВ КОНФЕРЕНЦИИ</w:t>
      </w:r>
    </w:p>
    <w:p w:rsidR="001F6076" w:rsidRDefault="001F6076" w:rsidP="001F6076">
      <w:pPr>
        <w:ind w:left="284" w:right="281" w:firstLine="284"/>
        <w:jc w:val="both"/>
        <w:rPr>
          <w:sz w:val="22"/>
          <w:szCs w:val="22"/>
        </w:rPr>
      </w:pPr>
    </w:p>
    <w:p w:rsidR="001F6076" w:rsidRPr="006F11D3" w:rsidRDefault="001F6076" w:rsidP="001F6076">
      <w:pPr>
        <w:spacing w:line="288" w:lineRule="auto"/>
        <w:ind w:left="284" w:right="284" w:firstLine="284"/>
        <w:jc w:val="both"/>
        <w:rPr>
          <w:sz w:val="22"/>
          <w:szCs w:val="22"/>
        </w:rPr>
      </w:pPr>
      <w:r w:rsidRPr="006F11D3">
        <w:rPr>
          <w:sz w:val="22"/>
          <w:szCs w:val="22"/>
        </w:rPr>
        <w:t xml:space="preserve">Материалы </w:t>
      </w:r>
      <w:r>
        <w:rPr>
          <w:sz w:val="22"/>
          <w:szCs w:val="22"/>
        </w:rPr>
        <w:t xml:space="preserve">тезисов и </w:t>
      </w:r>
      <w:r w:rsidRPr="006F11D3">
        <w:rPr>
          <w:sz w:val="22"/>
          <w:szCs w:val="22"/>
        </w:rPr>
        <w:t>статей, представляющ</w:t>
      </w:r>
      <w:r w:rsidR="00FB1D61">
        <w:rPr>
          <w:sz w:val="22"/>
          <w:szCs w:val="22"/>
        </w:rPr>
        <w:t>ие собой несекретные материалы,</w:t>
      </w:r>
      <w:r w:rsidRPr="006F11D3">
        <w:rPr>
          <w:sz w:val="22"/>
          <w:szCs w:val="22"/>
        </w:rPr>
        <w:t xml:space="preserve"> принимаются оргкомитетом </w:t>
      </w:r>
      <w:r w:rsidR="00E21A90">
        <w:rPr>
          <w:sz w:val="22"/>
          <w:szCs w:val="22"/>
        </w:rPr>
        <w:t xml:space="preserve">до </w:t>
      </w:r>
      <w:r w:rsidR="00772A48" w:rsidRPr="00772A48">
        <w:rPr>
          <w:b/>
          <w:bCs/>
          <w:sz w:val="22"/>
          <w:szCs w:val="22"/>
        </w:rPr>
        <w:t>10</w:t>
      </w:r>
      <w:r w:rsidR="00F94B2C">
        <w:rPr>
          <w:b/>
          <w:bCs/>
          <w:sz w:val="22"/>
          <w:szCs w:val="22"/>
        </w:rPr>
        <w:t xml:space="preserve"> марта</w:t>
      </w:r>
      <w:r>
        <w:rPr>
          <w:sz w:val="22"/>
          <w:szCs w:val="22"/>
        </w:rPr>
        <w:t xml:space="preserve"> 201</w:t>
      </w:r>
      <w:r w:rsidR="00B05344">
        <w:rPr>
          <w:sz w:val="22"/>
          <w:szCs w:val="22"/>
        </w:rPr>
        <w:t>6</w:t>
      </w:r>
      <w:r w:rsidRPr="006F11D3">
        <w:rPr>
          <w:sz w:val="22"/>
          <w:szCs w:val="22"/>
        </w:rPr>
        <w:t xml:space="preserve">г. в формате </w:t>
      </w:r>
      <w:proofErr w:type="spellStart"/>
      <w:r w:rsidRPr="006F11D3">
        <w:rPr>
          <w:sz w:val="22"/>
          <w:szCs w:val="22"/>
        </w:rPr>
        <w:t>Ms</w:t>
      </w:r>
      <w:proofErr w:type="spellEnd"/>
      <w:r w:rsidRPr="006F11D3">
        <w:rPr>
          <w:sz w:val="22"/>
          <w:szCs w:val="22"/>
        </w:rPr>
        <w:t xml:space="preserve"> WORD в виде файла с расширением  </w:t>
      </w:r>
      <w:proofErr w:type="spellStart"/>
      <w:r w:rsidRPr="006F11D3">
        <w:rPr>
          <w:sz w:val="22"/>
          <w:szCs w:val="22"/>
        </w:rPr>
        <w:t>doc</w:t>
      </w:r>
      <w:proofErr w:type="spellEnd"/>
      <w:r w:rsidRPr="006F11D3">
        <w:rPr>
          <w:sz w:val="22"/>
          <w:szCs w:val="22"/>
        </w:rPr>
        <w:t xml:space="preserve"> по </w:t>
      </w:r>
      <w:proofErr w:type="spellStart"/>
      <w:r w:rsidRPr="006F11D3">
        <w:rPr>
          <w:sz w:val="22"/>
          <w:szCs w:val="22"/>
        </w:rPr>
        <w:t>эл</w:t>
      </w:r>
      <w:proofErr w:type="spellEnd"/>
      <w:r w:rsidRPr="006F11D3">
        <w:rPr>
          <w:sz w:val="22"/>
          <w:szCs w:val="22"/>
        </w:rPr>
        <w:t xml:space="preserve">. почте </w:t>
      </w:r>
      <w:proofErr w:type="spellStart"/>
      <w:r w:rsidRPr="006F11D3">
        <w:rPr>
          <w:sz w:val="22"/>
          <w:szCs w:val="22"/>
        </w:rPr>
        <w:t>E-mail</w:t>
      </w:r>
      <w:proofErr w:type="spellEnd"/>
      <w:r w:rsidRPr="006F11D3">
        <w:rPr>
          <w:sz w:val="22"/>
          <w:szCs w:val="22"/>
        </w:rPr>
        <w:t>:</w:t>
      </w:r>
      <w:r w:rsidR="00F94B2C">
        <w:rPr>
          <w:rStyle w:val="a7"/>
          <w:b/>
          <w:u w:val="none"/>
        </w:rPr>
        <w:t xml:space="preserve"> </w:t>
      </w:r>
      <w:r w:rsidR="00F94B2C">
        <w:rPr>
          <w:rStyle w:val="a7"/>
          <w:b/>
          <w:u w:val="none"/>
          <w:lang w:val="en-US"/>
        </w:rPr>
        <w:t>industry</w:t>
      </w:r>
      <w:hyperlink r:id="rId12" w:history="1">
        <w:r w:rsidRPr="00E21A90">
          <w:rPr>
            <w:rStyle w:val="a7"/>
            <w:b/>
            <w:sz w:val="22"/>
            <w:szCs w:val="22"/>
            <w:u w:val="none"/>
          </w:rPr>
          <w:t>@</w:t>
        </w:r>
        <w:proofErr w:type="spellStart"/>
        <w:r w:rsidRPr="00E21A90">
          <w:rPr>
            <w:rStyle w:val="a7"/>
            <w:b/>
            <w:sz w:val="22"/>
            <w:szCs w:val="22"/>
            <w:u w:val="none"/>
            <w:lang w:val="en-US"/>
          </w:rPr>
          <w:t>spbstu</w:t>
        </w:r>
        <w:proofErr w:type="spellEnd"/>
        <w:r w:rsidRPr="00E21A90">
          <w:rPr>
            <w:rStyle w:val="a7"/>
            <w:b/>
            <w:sz w:val="22"/>
            <w:szCs w:val="22"/>
            <w:u w:val="none"/>
          </w:rPr>
          <w:t>.</w:t>
        </w:r>
        <w:proofErr w:type="spellStart"/>
        <w:r w:rsidRPr="00E21A90">
          <w:rPr>
            <w:rStyle w:val="a7"/>
            <w:b/>
            <w:sz w:val="22"/>
            <w:szCs w:val="22"/>
            <w:u w:val="none"/>
            <w:lang w:val="en-US"/>
          </w:rPr>
          <w:t>ru</w:t>
        </w:r>
        <w:proofErr w:type="spellEnd"/>
      </w:hyperlink>
      <w:r w:rsidRPr="006F11D3">
        <w:rPr>
          <w:b/>
          <w:sz w:val="22"/>
          <w:szCs w:val="22"/>
        </w:rPr>
        <w:t xml:space="preserve"> </w:t>
      </w:r>
      <w:r w:rsidRPr="006F11D3">
        <w:rPr>
          <w:sz w:val="22"/>
          <w:szCs w:val="22"/>
        </w:rPr>
        <w:t xml:space="preserve">в </w:t>
      </w:r>
      <w:r w:rsidRPr="006F11D3">
        <w:rPr>
          <w:b/>
          <w:bCs/>
          <w:color w:val="FF9900"/>
          <w:sz w:val="22"/>
          <w:szCs w:val="22"/>
        </w:rPr>
        <w:t>формате А5</w:t>
      </w:r>
      <w:r w:rsidRPr="006F11D3">
        <w:rPr>
          <w:sz w:val="22"/>
          <w:szCs w:val="22"/>
        </w:rPr>
        <w:t xml:space="preserve">. </w:t>
      </w:r>
    </w:p>
    <w:p w:rsidR="001F6076" w:rsidRPr="006F11D3" w:rsidRDefault="001F6076" w:rsidP="001F6076">
      <w:pPr>
        <w:spacing w:line="288" w:lineRule="auto"/>
        <w:ind w:left="284" w:right="284" w:firstLine="284"/>
        <w:jc w:val="both"/>
        <w:rPr>
          <w:sz w:val="22"/>
          <w:szCs w:val="22"/>
        </w:rPr>
      </w:pPr>
      <w:r w:rsidRPr="006F11D3">
        <w:rPr>
          <w:sz w:val="22"/>
          <w:szCs w:val="22"/>
        </w:rPr>
        <w:t xml:space="preserve">Число авторов не должно превышать 3-х человек.  </w:t>
      </w:r>
    </w:p>
    <w:p w:rsidR="00026534" w:rsidRDefault="001F6076" w:rsidP="00026534">
      <w:pPr>
        <w:pStyle w:val="a9"/>
        <w:ind w:left="284" w:right="142" w:firstLine="284"/>
        <w:rPr>
          <w:szCs w:val="22"/>
        </w:rPr>
      </w:pPr>
      <w:r w:rsidRPr="00B42E92">
        <w:rPr>
          <w:szCs w:val="22"/>
        </w:rPr>
        <w:t xml:space="preserve">Сборник материалов конференции </w:t>
      </w:r>
      <w:r w:rsidR="00B42E92" w:rsidRPr="00B42E92">
        <w:rPr>
          <w:szCs w:val="22"/>
        </w:rPr>
        <w:t xml:space="preserve">будет отпечатан </w:t>
      </w:r>
      <w:r w:rsidR="00F94B2C" w:rsidRPr="00B42E92">
        <w:rPr>
          <w:szCs w:val="22"/>
        </w:rPr>
        <w:t>до начала конференции</w:t>
      </w:r>
      <w:r w:rsidR="00B42E92" w:rsidRPr="00B42E92">
        <w:rPr>
          <w:szCs w:val="22"/>
        </w:rPr>
        <w:t xml:space="preserve"> </w:t>
      </w:r>
      <w:r w:rsidRPr="00B42E92">
        <w:t>в издательстве</w:t>
      </w:r>
      <w:r w:rsidR="00F94B2C" w:rsidRPr="00B42E92">
        <w:t xml:space="preserve"> Политехнического университета с присвоением библиотечных индексов УДК, ББК, стандартного</w:t>
      </w:r>
      <w:r w:rsidR="00F94B2C">
        <w:t xml:space="preserve"> книжного индекса</w:t>
      </w:r>
      <w:r w:rsidRPr="006B560D">
        <w:t xml:space="preserve"> </w:t>
      </w:r>
      <w:r w:rsidRPr="006B560D">
        <w:rPr>
          <w:lang w:val="en-US"/>
        </w:rPr>
        <w:t>ISBN</w:t>
      </w:r>
      <w:r w:rsidRPr="006B560D">
        <w:t xml:space="preserve"> и </w:t>
      </w:r>
      <w:r w:rsidR="00F94B2C">
        <w:t>рассылкой</w:t>
      </w:r>
      <w:r w:rsidRPr="006B560D">
        <w:t xml:space="preserve"> обязательных экземпляров в Книжную палату </w:t>
      </w:r>
      <w:r w:rsidR="00F94B2C">
        <w:t xml:space="preserve">и ведущие библиотеки </w:t>
      </w:r>
      <w:r w:rsidRPr="006B560D">
        <w:t>России</w:t>
      </w:r>
      <w:r w:rsidRPr="001C052A">
        <w:rPr>
          <w:szCs w:val="22"/>
        </w:rPr>
        <w:t>.</w:t>
      </w:r>
      <w:r w:rsidR="001C052A">
        <w:rPr>
          <w:szCs w:val="22"/>
        </w:rPr>
        <w:t xml:space="preserve"> </w:t>
      </w:r>
    </w:p>
    <w:p w:rsidR="00026534" w:rsidRPr="00026534" w:rsidRDefault="00026534" w:rsidP="00026534">
      <w:pPr>
        <w:pStyle w:val="a9"/>
        <w:ind w:left="284" w:right="142" w:firstLine="284"/>
        <w:rPr>
          <w:szCs w:val="22"/>
        </w:rPr>
      </w:pPr>
      <w:r>
        <w:rPr>
          <w:i/>
          <w:szCs w:val="22"/>
        </w:rPr>
        <w:t>М</w:t>
      </w:r>
      <w:r w:rsidRPr="000D4088">
        <w:rPr>
          <w:i/>
          <w:szCs w:val="22"/>
        </w:rPr>
        <w:t xml:space="preserve">атериалы сборника и монографии будут размещены постатейно в информационно-аналитической системе РИНЦ на платформе </w:t>
      </w:r>
      <w:proofErr w:type="spellStart"/>
      <w:r w:rsidRPr="000D4088">
        <w:rPr>
          <w:i/>
          <w:szCs w:val="22"/>
          <w:lang w:val="en-US"/>
        </w:rPr>
        <w:t>Elibrary</w:t>
      </w:r>
      <w:proofErr w:type="spellEnd"/>
      <w:r w:rsidRPr="000D4088">
        <w:rPr>
          <w:i/>
          <w:szCs w:val="22"/>
        </w:rPr>
        <w:t>.</w:t>
      </w:r>
      <w:proofErr w:type="spellStart"/>
      <w:r w:rsidRPr="000D4088">
        <w:rPr>
          <w:i/>
          <w:szCs w:val="22"/>
          <w:lang w:val="en-US"/>
        </w:rPr>
        <w:t>ru</w:t>
      </w:r>
      <w:proofErr w:type="spellEnd"/>
    </w:p>
    <w:p w:rsidR="00026534" w:rsidRDefault="00026534" w:rsidP="00026534">
      <w:pPr>
        <w:pStyle w:val="a9"/>
        <w:tabs>
          <w:tab w:val="left" w:pos="426"/>
        </w:tabs>
        <w:spacing w:after="120"/>
        <w:ind w:left="284" w:right="0" w:firstLine="284"/>
        <w:rPr>
          <w:b/>
          <w:sz w:val="24"/>
          <w:szCs w:val="24"/>
        </w:rPr>
      </w:pPr>
      <w:r w:rsidRPr="000D5D22">
        <w:rPr>
          <w:b/>
          <w:sz w:val="24"/>
          <w:szCs w:val="24"/>
        </w:rPr>
        <w:t>Каждому материалу</w:t>
      </w:r>
      <w:r>
        <w:rPr>
          <w:b/>
          <w:sz w:val="24"/>
          <w:szCs w:val="24"/>
        </w:rPr>
        <w:t xml:space="preserve"> сборника</w:t>
      </w:r>
      <w:r w:rsidRPr="000D5D22">
        <w:rPr>
          <w:b/>
          <w:sz w:val="24"/>
          <w:szCs w:val="24"/>
        </w:rPr>
        <w:t xml:space="preserve"> </w:t>
      </w:r>
      <w:r>
        <w:rPr>
          <w:b/>
          <w:sz w:val="24"/>
          <w:szCs w:val="24"/>
        </w:rPr>
        <w:t>присваивается</w:t>
      </w:r>
      <w:r w:rsidRPr="000D5D22">
        <w:rPr>
          <w:b/>
          <w:sz w:val="24"/>
          <w:szCs w:val="24"/>
        </w:rPr>
        <w:t xml:space="preserve"> международный идентификационный номер </w:t>
      </w:r>
      <w:r w:rsidRPr="000D5D22">
        <w:rPr>
          <w:b/>
          <w:sz w:val="24"/>
          <w:szCs w:val="24"/>
          <w:lang w:val="en-US"/>
        </w:rPr>
        <w:t>DOI</w:t>
      </w:r>
      <w:r w:rsidRPr="000D5D22">
        <w:rPr>
          <w:b/>
          <w:sz w:val="24"/>
          <w:szCs w:val="24"/>
        </w:rPr>
        <w:t xml:space="preserve">, обеспечивающий </w:t>
      </w:r>
      <w:r>
        <w:rPr>
          <w:b/>
          <w:sz w:val="24"/>
          <w:szCs w:val="24"/>
        </w:rPr>
        <w:t xml:space="preserve">абсолютную </w:t>
      </w:r>
      <w:r w:rsidRPr="000D5D22">
        <w:rPr>
          <w:b/>
          <w:sz w:val="24"/>
          <w:szCs w:val="24"/>
        </w:rPr>
        <w:t xml:space="preserve">идентификацию материалов (авторов) в различных отечественных и зарубежных </w:t>
      </w:r>
      <w:r>
        <w:rPr>
          <w:b/>
          <w:sz w:val="24"/>
          <w:szCs w:val="24"/>
        </w:rPr>
        <w:t xml:space="preserve">базах (РИНЦ, СКОПУС и др.) и повышающий </w:t>
      </w:r>
      <w:proofErr w:type="spellStart"/>
      <w:r>
        <w:rPr>
          <w:b/>
          <w:sz w:val="24"/>
          <w:szCs w:val="24"/>
        </w:rPr>
        <w:t>наукометрические</w:t>
      </w:r>
      <w:proofErr w:type="spellEnd"/>
      <w:r>
        <w:rPr>
          <w:b/>
          <w:sz w:val="24"/>
          <w:szCs w:val="24"/>
        </w:rPr>
        <w:t xml:space="preserve"> показатели авторов.</w:t>
      </w:r>
    </w:p>
    <w:p w:rsidR="009B5D25" w:rsidRPr="00284244" w:rsidRDefault="009B5D25" w:rsidP="009B5D25">
      <w:pPr>
        <w:pStyle w:val="a9"/>
        <w:tabs>
          <w:tab w:val="left" w:pos="426"/>
        </w:tabs>
        <w:spacing w:after="160"/>
        <w:ind w:left="284" w:right="0" w:firstLine="283"/>
        <w:rPr>
          <w:sz w:val="24"/>
          <w:szCs w:val="24"/>
        </w:rPr>
      </w:pPr>
      <w:r>
        <w:rPr>
          <w:sz w:val="24"/>
          <w:szCs w:val="24"/>
        </w:rPr>
        <w:t xml:space="preserve">С целью представления материалов сборника в зарубежных базах, изучения зарубежными авторами, повышения </w:t>
      </w:r>
      <w:proofErr w:type="spellStart"/>
      <w:r>
        <w:rPr>
          <w:sz w:val="24"/>
          <w:szCs w:val="24"/>
        </w:rPr>
        <w:t>наукометрических</w:t>
      </w:r>
      <w:proofErr w:type="spellEnd"/>
      <w:r>
        <w:rPr>
          <w:sz w:val="24"/>
          <w:szCs w:val="24"/>
        </w:rPr>
        <w:t xml:space="preserve"> показателей авторов материалы должны содержать название, аннотацию и ключевые слова на английском языке, а также содержать </w:t>
      </w:r>
      <w:proofErr w:type="spellStart"/>
      <w:r>
        <w:rPr>
          <w:sz w:val="24"/>
          <w:szCs w:val="24"/>
        </w:rPr>
        <w:t>аффилиацию</w:t>
      </w:r>
      <w:proofErr w:type="spellEnd"/>
      <w:r>
        <w:rPr>
          <w:sz w:val="24"/>
          <w:szCs w:val="24"/>
        </w:rPr>
        <w:t xml:space="preserve"> авторов.</w:t>
      </w:r>
    </w:p>
    <w:p w:rsidR="009B5D25" w:rsidRDefault="009B5D25" w:rsidP="00BC072B">
      <w:pPr>
        <w:pStyle w:val="20"/>
        <w:widowControl/>
        <w:spacing w:line="240" w:lineRule="auto"/>
        <w:ind w:left="142" w:right="284"/>
        <w:jc w:val="center"/>
        <w:rPr>
          <w:b/>
          <w:bCs/>
          <w:color w:val="0000FF"/>
          <w:sz w:val="24"/>
          <w:szCs w:val="24"/>
        </w:rPr>
      </w:pPr>
    </w:p>
    <w:p w:rsidR="001F6076" w:rsidRDefault="001F6076" w:rsidP="00BC072B">
      <w:pPr>
        <w:pStyle w:val="20"/>
        <w:widowControl/>
        <w:spacing w:line="240" w:lineRule="auto"/>
        <w:ind w:left="142" w:right="284"/>
        <w:jc w:val="center"/>
        <w:rPr>
          <w:b/>
          <w:bCs/>
          <w:color w:val="0000FF"/>
          <w:sz w:val="24"/>
          <w:szCs w:val="24"/>
        </w:rPr>
      </w:pPr>
      <w:r w:rsidRPr="00BC072B">
        <w:rPr>
          <w:b/>
          <w:bCs/>
          <w:color w:val="0000FF"/>
          <w:sz w:val="24"/>
          <w:szCs w:val="24"/>
        </w:rPr>
        <w:t>ТРЕБОВАНИЯ К ОФОРМЛЕНИЮ МАТЕРИАЛОВ</w:t>
      </w:r>
    </w:p>
    <w:p w:rsidR="00BC072B" w:rsidRPr="00BC072B" w:rsidRDefault="00BC072B" w:rsidP="00BC072B">
      <w:pPr>
        <w:pStyle w:val="20"/>
        <w:widowControl/>
        <w:spacing w:line="240" w:lineRule="auto"/>
        <w:ind w:left="142" w:right="284"/>
        <w:jc w:val="center"/>
        <w:rPr>
          <w:b/>
          <w:bCs/>
          <w:color w:val="0000FF"/>
          <w:sz w:val="24"/>
          <w:szCs w:val="24"/>
        </w:rPr>
      </w:pPr>
    </w:p>
    <w:p w:rsidR="005839AE" w:rsidRPr="005839AE" w:rsidRDefault="005839AE" w:rsidP="005839AE">
      <w:pPr>
        <w:pStyle w:val="a3"/>
        <w:widowControl/>
        <w:tabs>
          <w:tab w:val="left" w:pos="-284"/>
          <w:tab w:val="left" w:pos="142"/>
        </w:tabs>
        <w:spacing w:line="240" w:lineRule="auto"/>
        <w:ind w:left="284" w:firstLine="284"/>
        <w:rPr>
          <w:i/>
          <w:iCs/>
          <w:sz w:val="22"/>
          <w:szCs w:val="22"/>
        </w:rPr>
      </w:pPr>
      <w:r w:rsidRPr="005839AE">
        <w:rPr>
          <w:sz w:val="22"/>
          <w:szCs w:val="22"/>
        </w:rPr>
        <w:t xml:space="preserve">1. </w:t>
      </w:r>
      <w:proofErr w:type="gramStart"/>
      <w:r w:rsidRPr="005839AE">
        <w:rPr>
          <w:sz w:val="22"/>
          <w:szCs w:val="22"/>
        </w:rPr>
        <w:t xml:space="preserve">Формат страницы  - </w:t>
      </w:r>
      <w:r w:rsidRPr="005839AE">
        <w:rPr>
          <w:b/>
          <w:bCs/>
          <w:sz w:val="22"/>
          <w:szCs w:val="22"/>
        </w:rPr>
        <w:t>А5 (148</w:t>
      </w:r>
      <w:r w:rsidRPr="005839AE">
        <w:rPr>
          <w:b/>
          <w:bCs/>
          <w:position w:val="-4"/>
          <w:sz w:val="22"/>
          <w:szCs w:val="22"/>
        </w:rPr>
        <w:object w:dxaOrig="179" w:dyaOrig="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fillcolor="window">
            <v:imagedata r:id="rId13" o:title=""/>
          </v:shape>
          <o:OLEObject Type="Embed" ProgID="Equation.3" ShapeID="_x0000_i1025" DrawAspect="Content" ObjectID="_1548361236" r:id="rId14"/>
        </w:object>
      </w:r>
      <w:r w:rsidRPr="005839AE">
        <w:rPr>
          <w:b/>
          <w:bCs/>
          <w:sz w:val="22"/>
          <w:szCs w:val="22"/>
        </w:rPr>
        <w:t>210)</w:t>
      </w:r>
      <w:r w:rsidRPr="005839AE">
        <w:rPr>
          <w:sz w:val="22"/>
          <w:szCs w:val="22"/>
        </w:rPr>
        <w:t>,</w:t>
      </w:r>
      <w:r w:rsidRPr="005839AE">
        <w:rPr>
          <w:b/>
          <w:bCs/>
          <w:i/>
          <w:iCs/>
          <w:color w:val="FF0000"/>
          <w:sz w:val="22"/>
          <w:szCs w:val="22"/>
        </w:rPr>
        <w:t xml:space="preserve"> </w:t>
      </w:r>
      <w:r w:rsidRPr="005839AE">
        <w:rPr>
          <w:b/>
          <w:bCs/>
          <w:i/>
          <w:iCs/>
          <w:sz w:val="22"/>
          <w:szCs w:val="22"/>
        </w:rPr>
        <w:t>не колонки,</w:t>
      </w:r>
      <w:r w:rsidRPr="005839AE">
        <w:rPr>
          <w:sz w:val="22"/>
          <w:szCs w:val="22"/>
        </w:rPr>
        <w:t xml:space="preserve"> поля: верхнее, левое, правое – </w:t>
      </w:r>
      <w:smartTag w:uri="urn:schemas-microsoft-com:office:smarttags" w:element="metricconverter">
        <w:smartTagPr>
          <w:attr w:name="ProductID" w:val="1.5 см"/>
        </w:smartTagPr>
        <w:r w:rsidRPr="005839AE">
          <w:rPr>
            <w:sz w:val="22"/>
            <w:szCs w:val="22"/>
          </w:rPr>
          <w:t>1.5 см</w:t>
        </w:r>
      </w:smartTag>
      <w:r w:rsidRPr="005839AE">
        <w:rPr>
          <w:sz w:val="22"/>
          <w:szCs w:val="22"/>
        </w:rPr>
        <w:t xml:space="preserve">, нижнее – </w:t>
      </w:r>
      <w:smartTag w:uri="urn:schemas-microsoft-com:office:smarttags" w:element="metricconverter">
        <w:smartTagPr>
          <w:attr w:name="ProductID" w:val="2 см"/>
        </w:smartTagPr>
        <w:r w:rsidRPr="005839AE">
          <w:rPr>
            <w:sz w:val="22"/>
            <w:szCs w:val="22"/>
          </w:rPr>
          <w:t>2 см</w:t>
        </w:r>
      </w:smartTag>
      <w:r w:rsidRPr="005839AE">
        <w:rPr>
          <w:sz w:val="22"/>
          <w:szCs w:val="22"/>
        </w:rPr>
        <w:t>.</w:t>
      </w:r>
      <w:proofErr w:type="gramEnd"/>
    </w:p>
    <w:p w:rsidR="005839AE" w:rsidRPr="005839AE" w:rsidRDefault="005839AE" w:rsidP="005839AE">
      <w:pPr>
        <w:tabs>
          <w:tab w:val="left" w:pos="-284"/>
          <w:tab w:val="left" w:pos="142"/>
        </w:tabs>
        <w:ind w:left="284" w:firstLine="284"/>
        <w:jc w:val="both"/>
        <w:rPr>
          <w:sz w:val="22"/>
          <w:szCs w:val="22"/>
        </w:rPr>
      </w:pPr>
      <w:r w:rsidRPr="005839AE">
        <w:rPr>
          <w:sz w:val="22"/>
          <w:szCs w:val="22"/>
        </w:rPr>
        <w:t xml:space="preserve">2. Шрифт </w:t>
      </w:r>
      <w:proofErr w:type="spellStart"/>
      <w:r w:rsidRPr="005839AE">
        <w:rPr>
          <w:sz w:val="22"/>
          <w:szCs w:val="22"/>
        </w:rPr>
        <w:t>Arial</w:t>
      </w:r>
      <w:proofErr w:type="spellEnd"/>
      <w:r w:rsidRPr="005839AE">
        <w:rPr>
          <w:sz w:val="22"/>
          <w:szCs w:val="22"/>
        </w:rPr>
        <w:t>,  ра</w:t>
      </w:r>
      <w:r w:rsidR="00950313">
        <w:rPr>
          <w:sz w:val="22"/>
          <w:szCs w:val="22"/>
        </w:rPr>
        <w:t>змер шрифта – 12, интервал – 1.15</w:t>
      </w:r>
      <w:r w:rsidRPr="005839AE">
        <w:rPr>
          <w:sz w:val="22"/>
          <w:szCs w:val="22"/>
        </w:rPr>
        <w:t xml:space="preserve">  Формулы набирать в формульном редакторе </w:t>
      </w:r>
      <w:proofErr w:type="spellStart"/>
      <w:r w:rsidRPr="005839AE">
        <w:rPr>
          <w:sz w:val="22"/>
          <w:szCs w:val="22"/>
        </w:rPr>
        <w:t>Microsoft</w:t>
      </w:r>
      <w:proofErr w:type="spellEnd"/>
      <w:r w:rsidRPr="005839AE">
        <w:rPr>
          <w:sz w:val="22"/>
          <w:szCs w:val="22"/>
        </w:rPr>
        <w:t xml:space="preserve"> </w:t>
      </w:r>
      <w:proofErr w:type="spellStart"/>
      <w:r w:rsidRPr="005839AE">
        <w:rPr>
          <w:sz w:val="22"/>
          <w:szCs w:val="22"/>
        </w:rPr>
        <w:t>Eguation</w:t>
      </w:r>
      <w:proofErr w:type="spellEnd"/>
      <w:r w:rsidRPr="005839AE">
        <w:rPr>
          <w:sz w:val="22"/>
          <w:szCs w:val="22"/>
        </w:rPr>
        <w:t xml:space="preserve">. Список используемых источников сопровождается заголовком  </w:t>
      </w:r>
      <w:r w:rsidRPr="005839AE">
        <w:rPr>
          <w:i/>
          <w:iCs/>
          <w:sz w:val="22"/>
          <w:szCs w:val="22"/>
        </w:rPr>
        <w:t>Литература</w:t>
      </w:r>
      <w:r w:rsidRPr="005839AE">
        <w:rPr>
          <w:sz w:val="22"/>
          <w:szCs w:val="22"/>
        </w:rPr>
        <w:t xml:space="preserve"> и оформляется шрифтом </w:t>
      </w:r>
      <w:proofErr w:type="spellStart"/>
      <w:r w:rsidRPr="005839AE">
        <w:rPr>
          <w:sz w:val="22"/>
          <w:szCs w:val="22"/>
        </w:rPr>
        <w:t>Arial</w:t>
      </w:r>
      <w:proofErr w:type="spellEnd"/>
      <w:r w:rsidRPr="005839AE">
        <w:rPr>
          <w:sz w:val="22"/>
          <w:szCs w:val="22"/>
        </w:rPr>
        <w:t xml:space="preserve">, размер шрифта – 10.  </w:t>
      </w:r>
      <w:r w:rsidRPr="00EC7B37">
        <w:rPr>
          <w:b/>
          <w:color w:val="C0504D"/>
          <w:sz w:val="22"/>
          <w:szCs w:val="22"/>
        </w:rPr>
        <w:t>ВНИМАТЕЛЬНО: Количество источников должно быть не менее 5.</w:t>
      </w:r>
      <w:r>
        <w:rPr>
          <w:sz w:val="22"/>
          <w:szCs w:val="22"/>
        </w:rPr>
        <w:t xml:space="preserve"> </w:t>
      </w:r>
      <w:r w:rsidRPr="005839AE">
        <w:rPr>
          <w:sz w:val="22"/>
          <w:szCs w:val="22"/>
        </w:rPr>
        <w:t>Ссылки на литературу оформляются по тексту в квадратных скобках. Не допускается использование ссылок на литературу в виде сносок.</w:t>
      </w:r>
    </w:p>
    <w:p w:rsidR="005839AE" w:rsidRPr="005839AE" w:rsidRDefault="005839AE" w:rsidP="005839AE">
      <w:pPr>
        <w:tabs>
          <w:tab w:val="left" w:pos="-284"/>
          <w:tab w:val="left" w:pos="142"/>
        </w:tabs>
        <w:suppressAutoHyphens/>
        <w:ind w:left="284" w:firstLine="284"/>
        <w:jc w:val="both"/>
        <w:rPr>
          <w:sz w:val="22"/>
          <w:szCs w:val="22"/>
        </w:rPr>
      </w:pPr>
      <w:r w:rsidRPr="005839AE">
        <w:rPr>
          <w:sz w:val="22"/>
          <w:szCs w:val="22"/>
        </w:rPr>
        <w:t>3. Файлы с материалами должны быть названы по фамилии участника (одного из участников).</w:t>
      </w:r>
    </w:p>
    <w:p w:rsidR="001F6076" w:rsidRPr="004F53F7" w:rsidRDefault="001F6076" w:rsidP="001F6076">
      <w:pPr>
        <w:tabs>
          <w:tab w:val="left" w:pos="-284"/>
          <w:tab w:val="left" w:pos="142"/>
        </w:tabs>
        <w:suppressAutoHyphens/>
        <w:ind w:left="284" w:firstLine="284"/>
        <w:jc w:val="both"/>
        <w:rPr>
          <w:b/>
          <w:sz w:val="22"/>
          <w:szCs w:val="22"/>
        </w:rPr>
      </w:pPr>
      <w:r w:rsidRPr="004F53F7">
        <w:rPr>
          <w:b/>
          <w:sz w:val="22"/>
          <w:szCs w:val="22"/>
        </w:rPr>
        <w:t>4. При передаче материалов по электронной почте необходимо в поле «Тема» указать фамилию автора статьи (одного из авторов) и ключевые слова «</w:t>
      </w:r>
      <w:r w:rsidR="004D1554">
        <w:rPr>
          <w:b/>
          <w:sz w:val="22"/>
          <w:szCs w:val="22"/>
          <w:lang w:val="en-US"/>
        </w:rPr>
        <w:t>INDUSTRY</w:t>
      </w:r>
      <w:r w:rsidRPr="004F53F7">
        <w:rPr>
          <w:b/>
          <w:sz w:val="22"/>
          <w:szCs w:val="22"/>
        </w:rPr>
        <w:t>».</w:t>
      </w:r>
    </w:p>
    <w:p w:rsidR="001F6076" w:rsidRPr="004F53F7" w:rsidRDefault="001F6076" w:rsidP="001F6076">
      <w:pPr>
        <w:tabs>
          <w:tab w:val="left" w:pos="-284"/>
          <w:tab w:val="left" w:pos="142"/>
        </w:tabs>
        <w:suppressAutoHyphens/>
        <w:ind w:left="284" w:firstLine="284"/>
        <w:jc w:val="both"/>
        <w:rPr>
          <w:sz w:val="22"/>
          <w:szCs w:val="22"/>
        </w:rPr>
      </w:pPr>
      <w:r w:rsidRPr="004F53F7">
        <w:rPr>
          <w:sz w:val="22"/>
          <w:szCs w:val="22"/>
        </w:rPr>
        <w:t>5. Структура  материалов статьи должна быть следующей:</w:t>
      </w:r>
    </w:p>
    <w:p w:rsidR="009B5D25" w:rsidRPr="00AD312B" w:rsidRDefault="009B5D25" w:rsidP="009B5D25">
      <w:pPr>
        <w:pStyle w:val="af1"/>
        <w:widowControl/>
        <w:numPr>
          <w:ilvl w:val="1"/>
          <w:numId w:val="42"/>
        </w:numPr>
        <w:tabs>
          <w:tab w:val="left" w:pos="-284"/>
          <w:tab w:val="left" w:pos="142"/>
          <w:tab w:val="left" w:pos="360"/>
        </w:tabs>
        <w:suppressAutoHyphens/>
        <w:jc w:val="both"/>
        <w:rPr>
          <w:i/>
          <w:iCs/>
          <w:sz w:val="24"/>
          <w:szCs w:val="24"/>
        </w:rPr>
      </w:pPr>
      <w:r w:rsidRPr="00AD312B">
        <w:rPr>
          <w:sz w:val="24"/>
          <w:szCs w:val="24"/>
        </w:rPr>
        <w:t>фамилия, инициалы автора (или авторов) должны быть напечатаны в правом верхнем углу строчными буквами без указания ученых степени и звания (например, Сергеев А.В.</w:t>
      </w:r>
      <w:r>
        <w:rPr>
          <w:sz w:val="24"/>
          <w:szCs w:val="24"/>
          <w:vertAlign w:val="superscript"/>
        </w:rPr>
        <w:t>1</w:t>
      </w:r>
      <w:r w:rsidRPr="00AD312B">
        <w:rPr>
          <w:sz w:val="24"/>
          <w:szCs w:val="24"/>
        </w:rPr>
        <w:t>, Борисов Н.А.</w:t>
      </w:r>
      <w:r>
        <w:rPr>
          <w:sz w:val="24"/>
          <w:szCs w:val="24"/>
          <w:vertAlign w:val="superscript"/>
        </w:rPr>
        <w:t>2</w:t>
      </w:r>
      <w:r w:rsidRPr="00AD312B">
        <w:rPr>
          <w:sz w:val="24"/>
          <w:szCs w:val="24"/>
        </w:rPr>
        <w:t>). При этом индексы «1», «2» и др. указывают на принадлежность автора соответствующей организации (</w:t>
      </w:r>
      <w:proofErr w:type="spellStart"/>
      <w:r w:rsidRPr="00AD312B">
        <w:rPr>
          <w:sz w:val="24"/>
          <w:szCs w:val="24"/>
        </w:rPr>
        <w:t>аффилиация</w:t>
      </w:r>
      <w:proofErr w:type="spellEnd"/>
      <w:r w:rsidRPr="00AD312B">
        <w:rPr>
          <w:sz w:val="24"/>
          <w:szCs w:val="24"/>
        </w:rPr>
        <w:t xml:space="preserve"> автора);</w:t>
      </w:r>
    </w:p>
    <w:p w:rsidR="009B5D25" w:rsidRPr="0038369E" w:rsidRDefault="009B5D25" w:rsidP="009B5D25">
      <w:pPr>
        <w:pStyle w:val="af1"/>
        <w:widowControl/>
        <w:numPr>
          <w:ilvl w:val="1"/>
          <w:numId w:val="42"/>
        </w:numPr>
        <w:tabs>
          <w:tab w:val="left" w:pos="-284"/>
          <w:tab w:val="left" w:pos="142"/>
          <w:tab w:val="left" w:pos="360"/>
        </w:tabs>
        <w:suppressAutoHyphens/>
        <w:jc w:val="both"/>
        <w:rPr>
          <w:i/>
          <w:iCs/>
          <w:sz w:val="24"/>
          <w:szCs w:val="24"/>
        </w:rPr>
      </w:pPr>
      <w:r w:rsidRPr="0038369E">
        <w:rPr>
          <w:sz w:val="24"/>
          <w:szCs w:val="24"/>
        </w:rPr>
        <w:t>через 1.15 интервал печатается название статьи посредине с</w:t>
      </w:r>
      <w:r>
        <w:rPr>
          <w:sz w:val="24"/>
          <w:szCs w:val="24"/>
        </w:rPr>
        <w:t>троки прописными буквами (НАЗВАНИЕ МАТЕРИАЛОВ</w:t>
      </w:r>
      <w:r w:rsidRPr="0038369E">
        <w:rPr>
          <w:sz w:val="24"/>
          <w:szCs w:val="24"/>
        </w:rPr>
        <w:t>);</w:t>
      </w:r>
    </w:p>
    <w:p w:rsidR="009B5D25" w:rsidRPr="0038369E" w:rsidRDefault="009B5D25" w:rsidP="009B5D25">
      <w:pPr>
        <w:pStyle w:val="af1"/>
        <w:widowControl/>
        <w:numPr>
          <w:ilvl w:val="1"/>
          <w:numId w:val="42"/>
        </w:numPr>
        <w:tabs>
          <w:tab w:val="left" w:pos="-284"/>
          <w:tab w:val="left" w:pos="142"/>
          <w:tab w:val="left" w:pos="360"/>
        </w:tabs>
        <w:suppressAutoHyphens/>
        <w:jc w:val="both"/>
        <w:rPr>
          <w:i/>
          <w:iCs/>
          <w:sz w:val="24"/>
          <w:szCs w:val="24"/>
        </w:rPr>
      </w:pPr>
      <w:r>
        <w:rPr>
          <w:sz w:val="24"/>
          <w:szCs w:val="24"/>
        </w:rPr>
        <w:lastRenderedPageBreak/>
        <w:t xml:space="preserve"> </w:t>
      </w:r>
      <w:proofErr w:type="gramStart"/>
      <w:r w:rsidRPr="0038369E">
        <w:rPr>
          <w:sz w:val="24"/>
          <w:szCs w:val="24"/>
        </w:rPr>
        <w:t>через 1.15 интервал, размер шрифта – 10, кур</w:t>
      </w:r>
      <w:r>
        <w:rPr>
          <w:sz w:val="24"/>
          <w:szCs w:val="24"/>
        </w:rPr>
        <w:t>сив,  строчными буквами</w:t>
      </w:r>
      <w:r w:rsidRPr="0038369E">
        <w:rPr>
          <w:sz w:val="24"/>
          <w:szCs w:val="24"/>
        </w:rPr>
        <w:t xml:space="preserve"> указывается организация, город, страна (</w:t>
      </w:r>
      <w:r w:rsidRPr="0038369E">
        <w:rPr>
          <w:i/>
          <w:sz w:val="24"/>
          <w:szCs w:val="24"/>
        </w:rPr>
        <w:t>Воронежский государственный университет, Воронеж, Россия);</w:t>
      </w:r>
      <w:proofErr w:type="gramEnd"/>
    </w:p>
    <w:p w:rsidR="009B5D25" w:rsidRPr="0038369E" w:rsidRDefault="009B5D25" w:rsidP="009B5D25">
      <w:pPr>
        <w:pStyle w:val="af1"/>
        <w:widowControl/>
        <w:numPr>
          <w:ilvl w:val="1"/>
          <w:numId w:val="42"/>
        </w:numPr>
        <w:tabs>
          <w:tab w:val="left" w:pos="-284"/>
          <w:tab w:val="left" w:pos="142"/>
          <w:tab w:val="left" w:pos="360"/>
        </w:tabs>
        <w:suppressAutoHyphens/>
        <w:jc w:val="both"/>
        <w:rPr>
          <w:i/>
          <w:iCs/>
          <w:sz w:val="24"/>
          <w:szCs w:val="24"/>
        </w:rPr>
      </w:pPr>
      <w:r>
        <w:rPr>
          <w:sz w:val="24"/>
          <w:szCs w:val="24"/>
        </w:rPr>
        <w:t>аннотация из 5-6</w:t>
      </w:r>
      <w:r w:rsidRPr="0038369E">
        <w:rPr>
          <w:sz w:val="24"/>
          <w:szCs w:val="24"/>
        </w:rPr>
        <w:t xml:space="preserve"> предложений, с выделение подзаголовка Аннотация (размер шрифта 12);</w:t>
      </w:r>
    </w:p>
    <w:p w:rsidR="009B5D25" w:rsidRPr="0038369E" w:rsidRDefault="009B5D25" w:rsidP="009B5D25">
      <w:pPr>
        <w:pStyle w:val="af1"/>
        <w:widowControl/>
        <w:numPr>
          <w:ilvl w:val="1"/>
          <w:numId w:val="42"/>
        </w:numPr>
        <w:tabs>
          <w:tab w:val="left" w:pos="-284"/>
          <w:tab w:val="left" w:pos="142"/>
          <w:tab w:val="left" w:pos="360"/>
        </w:tabs>
        <w:suppressAutoHyphens/>
        <w:jc w:val="both"/>
        <w:rPr>
          <w:i/>
          <w:iCs/>
          <w:sz w:val="24"/>
          <w:szCs w:val="24"/>
        </w:rPr>
      </w:pPr>
      <w:r>
        <w:rPr>
          <w:sz w:val="24"/>
          <w:szCs w:val="24"/>
        </w:rPr>
        <w:t>ключевые</w:t>
      </w:r>
      <w:r w:rsidRPr="0038369E">
        <w:rPr>
          <w:sz w:val="24"/>
          <w:szCs w:val="24"/>
        </w:rPr>
        <w:t xml:space="preserve"> слов</w:t>
      </w:r>
      <w:r>
        <w:rPr>
          <w:sz w:val="24"/>
          <w:szCs w:val="24"/>
        </w:rPr>
        <w:t>а 5-7</w:t>
      </w:r>
      <w:r w:rsidRPr="0038369E">
        <w:rPr>
          <w:sz w:val="24"/>
          <w:szCs w:val="24"/>
        </w:rPr>
        <w:t>, с выделением подзаголовка Ключевые слова (размер шрифта 12);</w:t>
      </w:r>
    </w:p>
    <w:p w:rsidR="009B5D25" w:rsidRPr="0038369E" w:rsidRDefault="009B5D25" w:rsidP="009B5D25">
      <w:pPr>
        <w:pStyle w:val="af1"/>
        <w:widowControl/>
        <w:numPr>
          <w:ilvl w:val="1"/>
          <w:numId w:val="42"/>
        </w:numPr>
        <w:tabs>
          <w:tab w:val="left" w:pos="-284"/>
          <w:tab w:val="left" w:pos="142"/>
          <w:tab w:val="left" w:pos="360"/>
        </w:tabs>
        <w:suppressAutoHyphens/>
        <w:jc w:val="both"/>
        <w:rPr>
          <w:i/>
          <w:iCs/>
          <w:sz w:val="24"/>
          <w:szCs w:val="24"/>
        </w:rPr>
      </w:pPr>
      <w:r>
        <w:rPr>
          <w:sz w:val="24"/>
          <w:szCs w:val="24"/>
        </w:rPr>
        <w:t xml:space="preserve">аналогично </w:t>
      </w:r>
      <w:proofErr w:type="spellStart"/>
      <w:r>
        <w:rPr>
          <w:sz w:val="24"/>
          <w:szCs w:val="24"/>
        </w:rPr>
        <w:t>пп</w:t>
      </w:r>
      <w:proofErr w:type="spellEnd"/>
      <w:r>
        <w:rPr>
          <w:sz w:val="24"/>
          <w:szCs w:val="24"/>
        </w:rPr>
        <w:t>. 5.1 - 5.5 на английском языке;</w:t>
      </w:r>
    </w:p>
    <w:p w:rsidR="009B5D25" w:rsidRPr="009B5D25" w:rsidRDefault="009B5D25" w:rsidP="009B5D25">
      <w:pPr>
        <w:pStyle w:val="af1"/>
        <w:widowControl/>
        <w:numPr>
          <w:ilvl w:val="0"/>
          <w:numId w:val="42"/>
        </w:numPr>
        <w:tabs>
          <w:tab w:val="left" w:pos="-284"/>
          <w:tab w:val="left" w:pos="142"/>
          <w:tab w:val="left" w:pos="360"/>
        </w:tabs>
        <w:suppressAutoHyphens/>
        <w:ind w:firstLine="66"/>
        <w:jc w:val="both"/>
        <w:rPr>
          <w:i/>
          <w:iCs/>
          <w:sz w:val="24"/>
          <w:szCs w:val="24"/>
        </w:rPr>
      </w:pPr>
      <w:r w:rsidRPr="009B5D25">
        <w:rPr>
          <w:sz w:val="24"/>
          <w:szCs w:val="24"/>
        </w:rPr>
        <w:t>те</w:t>
      </w:r>
      <w:proofErr w:type="gramStart"/>
      <w:r w:rsidRPr="009B5D25">
        <w:rPr>
          <w:sz w:val="24"/>
          <w:szCs w:val="24"/>
        </w:rPr>
        <w:t>кст ст</w:t>
      </w:r>
      <w:proofErr w:type="gramEnd"/>
      <w:r w:rsidRPr="009B5D25">
        <w:rPr>
          <w:sz w:val="24"/>
          <w:szCs w:val="24"/>
        </w:rPr>
        <w:t xml:space="preserve">атьи (Шрифт </w:t>
      </w:r>
      <w:proofErr w:type="spellStart"/>
      <w:r w:rsidRPr="009B5D25">
        <w:rPr>
          <w:sz w:val="24"/>
          <w:szCs w:val="24"/>
        </w:rPr>
        <w:t>Arial</w:t>
      </w:r>
      <w:proofErr w:type="spellEnd"/>
      <w:r w:rsidRPr="009B5D25">
        <w:rPr>
          <w:sz w:val="24"/>
          <w:szCs w:val="24"/>
        </w:rPr>
        <w:t>,  размер шрифта – 12, интервал – 1.15).</w:t>
      </w:r>
    </w:p>
    <w:p w:rsidR="009B5D25" w:rsidRPr="0038369E" w:rsidRDefault="009B5D25" w:rsidP="009B5D25">
      <w:pPr>
        <w:pStyle w:val="af1"/>
        <w:widowControl/>
        <w:numPr>
          <w:ilvl w:val="0"/>
          <w:numId w:val="42"/>
        </w:numPr>
        <w:tabs>
          <w:tab w:val="left" w:pos="-284"/>
          <w:tab w:val="left" w:pos="142"/>
          <w:tab w:val="left" w:pos="360"/>
        </w:tabs>
        <w:suppressAutoHyphens/>
        <w:ind w:firstLine="66"/>
        <w:jc w:val="both"/>
        <w:rPr>
          <w:i/>
          <w:iCs/>
          <w:sz w:val="24"/>
          <w:szCs w:val="24"/>
        </w:rPr>
      </w:pPr>
      <w:r>
        <w:rPr>
          <w:sz w:val="24"/>
          <w:szCs w:val="24"/>
        </w:rPr>
        <w:t xml:space="preserve"> </w:t>
      </w:r>
      <w:r w:rsidRPr="0038369E">
        <w:rPr>
          <w:sz w:val="24"/>
          <w:szCs w:val="24"/>
        </w:rPr>
        <w:t xml:space="preserve">Литература (Шрифт </w:t>
      </w:r>
      <w:proofErr w:type="spellStart"/>
      <w:r w:rsidRPr="0038369E">
        <w:rPr>
          <w:sz w:val="24"/>
          <w:szCs w:val="24"/>
        </w:rPr>
        <w:t>Arial</w:t>
      </w:r>
      <w:proofErr w:type="spellEnd"/>
      <w:r w:rsidRPr="0038369E">
        <w:rPr>
          <w:sz w:val="24"/>
          <w:szCs w:val="24"/>
        </w:rPr>
        <w:t>,  размер шрифта – 10, интервал – 1.15).</w:t>
      </w:r>
    </w:p>
    <w:p w:rsidR="005839AE" w:rsidRPr="005839AE" w:rsidRDefault="009B5D25" w:rsidP="009B5D25">
      <w:pPr>
        <w:tabs>
          <w:tab w:val="left" w:pos="-284"/>
          <w:tab w:val="left" w:pos="142"/>
          <w:tab w:val="left" w:pos="360"/>
        </w:tabs>
        <w:suppressAutoHyphens/>
        <w:ind w:left="284" w:firstLine="284"/>
        <w:jc w:val="both"/>
        <w:rPr>
          <w:sz w:val="22"/>
          <w:szCs w:val="22"/>
        </w:rPr>
      </w:pPr>
      <w:r w:rsidRPr="000B71F4">
        <w:rPr>
          <w:sz w:val="24"/>
          <w:szCs w:val="24"/>
        </w:rPr>
        <w:t xml:space="preserve"> </w:t>
      </w:r>
      <w:r w:rsidR="005839AE" w:rsidRPr="005839AE">
        <w:rPr>
          <w:sz w:val="22"/>
          <w:szCs w:val="22"/>
        </w:rPr>
        <w:t xml:space="preserve"> </w:t>
      </w:r>
    </w:p>
    <w:p w:rsidR="009B39E2" w:rsidRPr="009B39E2" w:rsidRDefault="009B39E2" w:rsidP="009B39E2">
      <w:pPr>
        <w:tabs>
          <w:tab w:val="left" w:pos="-284"/>
          <w:tab w:val="left" w:pos="142"/>
        </w:tabs>
        <w:suppressAutoHyphens/>
        <w:ind w:firstLine="284"/>
        <w:jc w:val="both"/>
        <w:rPr>
          <w:sz w:val="22"/>
          <w:szCs w:val="22"/>
        </w:rPr>
      </w:pPr>
      <w:r w:rsidRPr="009B39E2">
        <w:rPr>
          <w:sz w:val="22"/>
          <w:szCs w:val="22"/>
        </w:rPr>
        <w:t>Заполнение заявки автором подтверждает право использования научного произведения в сборнике материалов конференции.</w:t>
      </w:r>
    </w:p>
    <w:p w:rsidR="008A6F71" w:rsidRDefault="008A6F71" w:rsidP="008A6F71">
      <w:pPr>
        <w:pStyle w:val="ab"/>
        <w:spacing w:after="0"/>
        <w:ind w:firstLine="284"/>
        <w:jc w:val="both"/>
        <w:rPr>
          <w:color w:val="00B050"/>
          <w:sz w:val="22"/>
          <w:szCs w:val="22"/>
        </w:rPr>
      </w:pPr>
      <w:r w:rsidRPr="00D30EEF">
        <w:rPr>
          <w:b/>
          <w:color w:val="00B050"/>
          <w:sz w:val="22"/>
          <w:szCs w:val="22"/>
        </w:rPr>
        <w:t>ОБРАЩАЕМ ВАШЕ ВНИМАНИЕ</w:t>
      </w:r>
      <w:r w:rsidRPr="00D30EEF">
        <w:rPr>
          <w:color w:val="00B050"/>
          <w:sz w:val="22"/>
          <w:szCs w:val="22"/>
        </w:rPr>
        <w:t xml:space="preserve">, что для более точной идентификации автора/соавторов в РИНЦ, просим Вас в </w:t>
      </w:r>
      <w:r w:rsidRPr="00D30EEF">
        <w:rPr>
          <w:b/>
          <w:color w:val="00B050"/>
          <w:sz w:val="22"/>
          <w:szCs w:val="22"/>
        </w:rPr>
        <w:t>ЗАЯВКЕ НА УЧАСТИЕ В КОНФЕРЕНЦИИ</w:t>
      </w:r>
      <w:r w:rsidRPr="00D30EEF">
        <w:rPr>
          <w:color w:val="00B050"/>
          <w:sz w:val="22"/>
          <w:szCs w:val="22"/>
        </w:rPr>
        <w:t xml:space="preserve"> </w:t>
      </w:r>
      <w:r w:rsidR="006F244E" w:rsidRPr="00D30EEF">
        <w:rPr>
          <w:color w:val="00B050"/>
          <w:sz w:val="22"/>
          <w:szCs w:val="22"/>
        </w:rPr>
        <w:t>(</w:t>
      </w:r>
      <w:r w:rsidR="006F244E" w:rsidRPr="00D30EEF">
        <w:rPr>
          <w:i/>
          <w:color w:val="00B050"/>
          <w:sz w:val="22"/>
          <w:szCs w:val="22"/>
        </w:rPr>
        <w:t xml:space="preserve">приложение </w:t>
      </w:r>
      <w:r w:rsidR="00C25C92" w:rsidRPr="00D30EEF">
        <w:rPr>
          <w:i/>
          <w:color w:val="00B050"/>
          <w:sz w:val="22"/>
          <w:szCs w:val="22"/>
        </w:rPr>
        <w:t>4</w:t>
      </w:r>
      <w:r w:rsidR="006F244E" w:rsidRPr="00D30EEF">
        <w:rPr>
          <w:color w:val="00B050"/>
          <w:sz w:val="22"/>
          <w:szCs w:val="22"/>
        </w:rPr>
        <w:t xml:space="preserve">) </w:t>
      </w:r>
      <w:r w:rsidRPr="00D30EEF">
        <w:rPr>
          <w:color w:val="00B050"/>
          <w:sz w:val="22"/>
          <w:szCs w:val="22"/>
        </w:rPr>
        <w:t xml:space="preserve">указывать электронные адреса всех авторов материала. </w:t>
      </w:r>
    </w:p>
    <w:p w:rsidR="00FB1D61" w:rsidRDefault="00FB1D61" w:rsidP="008A6F71">
      <w:pPr>
        <w:pStyle w:val="ab"/>
        <w:spacing w:after="0"/>
        <w:ind w:firstLine="284"/>
        <w:jc w:val="both"/>
        <w:rPr>
          <w:color w:val="00B050"/>
          <w:sz w:val="22"/>
          <w:szCs w:val="22"/>
        </w:rPr>
      </w:pPr>
    </w:p>
    <w:p w:rsidR="00BD123F" w:rsidRDefault="00BD123F" w:rsidP="00CB1FC2">
      <w:pPr>
        <w:pStyle w:val="a3"/>
        <w:widowControl/>
        <w:spacing w:line="240" w:lineRule="auto"/>
        <w:ind w:left="0"/>
        <w:rPr>
          <w:b/>
          <w:color w:val="FF0000"/>
          <w:sz w:val="24"/>
          <w:szCs w:val="24"/>
        </w:rPr>
      </w:pPr>
    </w:p>
    <w:p w:rsidR="00B42E92" w:rsidRDefault="00B42E92" w:rsidP="00BC072B">
      <w:pPr>
        <w:pStyle w:val="20"/>
        <w:widowControl/>
        <w:spacing w:line="240" w:lineRule="auto"/>
        <w:ind w:left="142" w:right="284"/>
        <w:jc w:val="center"/>
        <w:rPr>
          <w:b/>
          <w:bCs/>
          <w:color w:val="0000FF"/>
          <w:sz w:val="24"/>
          <w:szCs w:val="24"/>
        </w:rPr>
      </w:pPr>
    </w:p>
    <w:p w:rsidR="005839AE" w:rsidRPr="00BC072B" w:rsidRDefault="005839AE" w:rsidP="00BC072B">
      <w:pPr>
        <w:pStyle w:val="20"/>
        <w:widowControl/>
        <w:spacing w:line="240" w:lineRule="auto"/>
        <w:ind w:left="142" w:right="284"/>
        <w:jc w:val="center"/>
        <w:rPr>
          <w:b/>
          <w:bCs/>
          <w:color w:val="0000FF"/>
          <w:sz w:val="24"/>
          <w:szCs w:val="24"/>
        </w:rPr>
      </w:pPr>
      <w:r w:rsidRPr="00BC072B">
        <w:rPr>
          <w:b/>
          <w:bCs/>
          <w:color w:val="0000FF"/>
          <w:sz w:val="24"/>
          <w:szCs w:val="24"/>
        </w:rPr>
        <w:t>ПРИМЕР ОФОРМЛЕНИЯ МАТЕРИАЛОВ</w:t>
      </w:r>
    </w:p>
    <w:p w:rsidR="005839AE" w:rsidRPr="006936BF" w:rsidRDefault="005839AE" w:rsidP="005839AE">
      <w:pPr>
        <w:jc w:val="right"/>
        <w:rPr>
          <w:b/>
        </w:rPr>
      </w:pPr>
    </w:p>
    <w:p w:rsidR="009B5D25" w:rsidRDefault="009B5D25" w:rsidP="009B5D25">
      <w:pPr>
        <w:pStyle w:val="51"/>
        <w:spacing w:line="276" w:lineRule="auto"/>
      </w:pPr>
      <w:bookmarkStart w:id="1" w:name="_Toc355703312"/>
      <w:r>
        <w:t>Р</w:t>
      </w:r>
      <w:r w:rsidRPr="00EC7B37">
        <w:t>аздел  #</w:t>
      </w:r>
    </w:p>
    <w:p w:rsidR="009B5D25" w:rsidRPr="00EC7B37" w:rsidRDefault="009B5D25" w:rsidP="009B5D25">
      <w:pPr>
        <w:pStyle w:val="51"/>
        <w:spacing w:line="276" w:lineRule="auto"/>
      </w:pPr>
      <w:r w:rsidRPr="00EC7B37">
        <w:t>Смирнова Ю.И.</w:t>
      </w:r>
      <w:bookmarkEnd w:id="1"/>
      <w:r>
        <w:rPr>
          <w:vertAlign w:val="superscript"/>
        </w:rPr>
        <w:t>1</w:t>
      </w:r>
      <w:r>
        <w:t>, Афанасьева Н.С</w:t>
      </w:r>
      <w:proofErr w:type="gramStart"/>
      <w:r>
        <w:rPr>
          <w:sz w:val="28"/>
          <w:vertAlign w:val="superscript"/>
        </w:rPr>
        <w:t>2</w:t>
      </w:r>
      <w:proofErr w:type="gramEnd"/>
      <w:r>
        <w:t>.</w:t>
      </w:r>
      <w:r w:rsidRPr="00EC7B37">
        <w:t xml:space="preserve"> </w:t>
      </w:r>
    </w:p>
    <w:p w:rsidR="009B5D25" w:rsidRPr="00EC7B37" w:rsidRDefault="009B5D25" w:rsidP="009B5D25">
      <w:pPr>
        <w:pStyle w:val="6"/>
        <w:spacing w:line="276" w:lineRule="auto"/>
      </w:pPr>
      <w:bookmarkStart w:id="2" w:name="_Toc355703313"/>
      <w:r>
        <w:t>АНАЛИЗ СТРАТЕГИЙ</w:t>
      </w:r>
      <w:r w:rsidRPr="00EC7B37">
        <w:t xml:space="preserve"> </w:t>
      </w:r>
      <w:bookmarkEnd w:id="2"/>
      <w:r>
        <w:t xml:space="preserve">ИННОВАЦИОННОГО </w:t>
      </w:r>
      <w:r w:rsidRPr="00EC7B37">
        <w:t>РАЗВИТИЯ ПРЕДПРИЯТИЯ</w:t>
      </w:r>
    </w:p>
    <w:p w:rsidR="009B5D25" w:rsidRDefault="009B5D25" w:rsidP="009B5D25">
      <w:pPr>
        <w:pStyle w:val="73"/>
        <w:spacing w:after="0" w:line="276" w:lineRule="auto"/>
      </w:pPr>
      <w:r>
        <w:rPr>
          <w:vertAlign w:val="superscript"/>
        </w:rPr>
        <w:t>1</w:t>
      </w:r>
      <w:r>
        <w:t>Санкт-Петербургский политехнический университет Петра Великого, Санкт-Петербург, Россия</w:t>
      </w:r>
    </w:p>
    <w:p w:rsidR="009B5D25" w:rsidRDefault="009B5D25" w:rsidP="009B5D25">
      <w:pPr>
        <w:pStyle w:val="73"/>
        <w:spacing w:line="276" w:lineRule="auto"/>
      </w:pPr>
      <w:r>
        <w:rPr>
          <w:vertAlign w:val="superscript"/>
        </w:rPr>
        <w:t>2</w:t>
      </w:r>
      <w:r>
        <w:t>Российский государственный педагогический университет, Санкт-Петербург, Россия</w:t>
      </w:r>
    </w:p>
    <w:p w:rsidR="009B5D25" w:rsidRDefault="009B5D25" w:rsidP="009B5D25">
      <w:pPr>
        <w:pStyle w:val="8"/>
        <w:spacing w:line="276" w:lineRule="auto"/>
      </w:pPr>
      <w:r w:rsidRPr="0038369E">
        <w:t>Аннотация</w:t>
      </w:r>
    </w:p>
    <w:p w:rsidR="009B5D25" w:rsidRDefault="006223FB" w:rsidP="009B5D25">
      <w:pPr>
        <w:pStyle w:val="8"/>
        <w:spacing w:line="276" w:lineRule="auto"/>
      </w:pPr>
      <w:r>
        <w:t>Показано, что вопросам долгосрочного развития экономических систем на различных уровнях управления, в том числе и для предприятий, в настоящее время уделяется значительное внимание, что отражает актуальность темы статьи. Авторами рассмотрена сущность стратегического подхода и п</w:t>
      </w:r>
      <w:r w:rsidR="009B5D25">
        <w:t>роведен анализ стратегий инновационного развития предприятия. Представлена авторская классификация стратегий развития предприятия. Разработаны предложения по идентификации и практической реализации стратегий инновационного развития предприят</w:t>
      </w:r>
      <w:r>
        <w:t>ия на примере ПАО «Завод «Промышленный инжиниринг</w:t>
      </w:r>
      <w:r w:rsidR="009B5D25">
        <w:t>».</w:t>
      </w:r>
    </w:p>
    <w:p w:rsidR="009B5D25" w:rsidRPr="0038369E" w:rsidRDefault="009B5D25" w:rsidP="009B5D25">
      <w:pPr>
        <w:pStyle w:val="8"/>
        <w:spacing w:after="120" w:line="276" w:lineRule="auto"/>
      </w:pPr>
      <w:r>
        <w:t>Ключевые слова: стратегии, глобализация рынков, инновационная деятельность, развитие предприятия, идентификация,  практическая реализация.</w:t>
      </w:r>
    </w:p>
    <w:p w:rsidR="009B5D25" w:rsidRPr="007A0EFB" w:rsidRDefault="009B5D25" w:rsidP="009B5D25">
      <w:pPr>
        <w:pStyle w:val="8"/>
        <w:spacing w:after="120" w:line="276" w:lineRule="auto"/>
        <w:jc w:val="right"/>
        <w:rPr>
          <w:lang w:val="en-US"/>
        </w:rPr>
      </w:pPr>
      <w:proofErr w:type="spellStart"/>
      <w:proofErr w:type="gramStart"/>
      <w:r>
        <w:rPr>
          <w:lang w:val="en-US"/>
        </w:rPr>
        <w:t>Smirnova</w:t>
      </w:r>
      <w:proofErr w:type="spellEnd"/>
      <w:r>
        <w:rPr>
          <w:lang w:val="en-US"/>
        </w:rPr>
        <w:t xml:space="preserve"> of Yu.I.</w:t>
      </w:r>
      <w:r w:rsidRPr="000E24D1">
        <w:rPr>
          <w:vertAlign w:val="superscript"/>
          <w:lang w:val="en-US"/>
        </w:rPr>
        <w:t>1</w:t>
      </w:r>
      <w:r>
        <w:rPr>
          <w:lang w:val="en-US"/>
        </w:rPr>
        <w:t xml:space="preserve">, </w:t>
      </w:r>
      <w:proofErr w:type="spellStart"/>
      <w:r>
        <w:rPr>
          <w:lang w:val="en-US"/>
        </w:rPr>
        <w:t>Afanasyeva</w:t>
      </w:r>
      <w:proofErr w:type="spellEnd"/>
      <w:r>
        <w:rPr>
          <w:lang w:val="en-US"/>
        </w:rPr>
        <w:t xml:space="preserve"> N. With</w:t>
      </w:r>
      <w:r w:rsidRPr="005C7EA6">
        <w:rPr>
          <w:vertAlign w:val="superscript"/>
          <w:lang w:val="en-US"/>
        </w:rPr>
        <w:t>2</w:t>
      </w:r>
      <w:r w:rsidRPr="007A0EFB">
        <w:rPr>
          <w:lang w:val="en-US"/>
        </w:rPr>
        <w:t>.</w:t>
      </w:r>
      <w:proofErr w:type="gramEnd"/>
      <w:r w:rsidRPr="007A0EFB">
        <w:rPr>
          <w:lang w:val="en-US"/>
        </w:rPr>
        <w:t xml:space="preserve"> </w:t>
      </w:r>
    </w:p>
    <w:p w:rsidR="009B5D25" w:rsidRPr="00A92A20" w:rsidRDefault="009B5D25" w:rsidP="009B5D25">
      <w:pPr>
        <w:pStyle w:val="8"/>
        <w:spacing w:line="276" w:lineRule="auto"/>
        <w:jc w:val="center"/>
        <w:rPr>
          <w:lang w:val="en-US"/>
        </w:rPr>
      </w:pPr>
      <w:r w:rsidRPr="00A92A20">
        <w:rPr>
          <w:lang w:val="en-US"/>
        </w:rPr>
        <w:t>ANALYSIS OF STRATEGY OF INNOVATIVE DEVELOPMENT OF THE ENTERPRISE</w:t>
      </w:r>
    </w:p>
    <w:p w:rsidR="009B5D25" w:rsidRPr="007A0EFB" w:rsidRDefault="009B5D25" w:rsidP="009B5D25">
      <w:pPr>
        <w:pStyle w:val="73"/>
        <w:spacing w:after="0" w:line="276" w:lineRule="auto"/>
        <w:rPr>
          <w:lang w:val="en-US"/>
        </w:rPr>
      </w:pPr>
      <w:r w:rsidRPr="007A0EFB">
        <w:rPr>
          <w:vertAlign w:val="superscript"/>
          <w:lang w:val="en-US"/>
        </w:rPr>
        <w:t>1</w:t>
      </w:r>
      <w:r w:rsidRPr="003767A7">
        <w:rPr>
          <w:lang w:val="en-US"/>
        </w:rPr>
        <w:t xml:space="preserve"> Peter the Great Saint-Petersburg Polytechnic University</w:t>
      </w:r>
      <w:r w:rsidRPr="007A0EFB">
        <w:rPr>
          <w:lang w:val="en-US"/>
        </w:rPr>
        <w:t>, St. Petersburg, Russia</w:t>
      </w:r>
    </w:p>
    <w:p w:rsidR="009B5D25" w:rsidRPr="007A0EFB" w:rsidRDefault="009B5D25" w:rsidP="009B5D25">
      <w:pPr>
        <w:pStyle w:val="73"/>
        <w:spacing w:after="0" w:line="276" w:lineRule="auto"/>
        <w:rPr>
          <w:lang w:val="en-US"/>
        </w:rPr>
      </w:pPr>
      <w:r w:rsidRPr="007A0EFB">
        <w:rPr>
          <w:vertAlign w:val="superscript"/>
          <w:lang w:val="en-US"/>
        </w:rPr>
        <w:t>2</w:t>
      </w:r>
      <w:r w:rsidRPr="00776277">
        <w:rPr>
          <w:rFonts w:ascii="Tahoma" w:hAnsi="Tahoma" w:cs="Tahoma"/>
          <w:color w:val="4B4B4B"/>
          <w:sz w:val="27"/>
          <w:szCs w:val="27"/>
          <w:lang w:val="en-US"/>
        </w:rPr>
        <w:t xml:space="preserve"> </w:t>
      </w:r>
      <w:proofErr w:type="spellStart"/>
      <w:r w:rsidRPr="00776277">
        <w:rPr>
          <w:lang w:val="en-US"/>
        </w:rPr>
        <w:t>Herzen</w:t>
      </w:r>
      <w:proofErr w:type="spellEnd"/>
      <w:r w:rsidRPr="00776277">
        <w:rPr>
          <w:lang w:val="en-US"/>
        </w:rPr>
        <w:t xml:space="preserve"> State Pedagogical University of Russia</w:t>
      </w:r>
      <w:r w:rsidRPr="007A0EFB">
        <w:rPr>
          <w:lang w:val="en-US"/>
        </w:rPr>
        <w:t>, St. Petersburg, Russia</w:t>
      </w:r>
    </w:p>
    <w:p w:rsidR="009B5D25" w:rsidRPr="00CF3A79" w:rsidRDefault="009B5D25" w:rsidP="009B5D25">
      <w:pPr>
        <w:pStyle w:val="8"/>
        <w:spacing w:line="276" w:lineRule="auto"/>
        <w:rPr>
          <w:lang w:val="en-US"/>
        </w:rPr>
      </w:pPr>
      <w:r w:rsidRPr="00CF3A79">
        <w:rPr>
          <w:lang w:val="en-US"/>
        </w:rPr>
        <w:t>Abstract</w:t>
      </w:r>
    </w:p>
    <w:p w:rsidR="009B5D25" w:rsidRPr="00A92A20" w:rsidRDefault="009B5D25" w:rsidP="009B5D25">
      <w:pPr>
        <w:pStyle w:val="8"/>
        <w:spacing w:line="276" w:lineRule="auto"/>
        <w:rPr>
          <w:lang w:val="en-US"/>
        </w:rPr>
      </w:pPr>
      <w:r w:rsidRPr="00A92A20">
        <w:rPr>
          <w:lang w:val="en-US"/>
        </w:rPr>
        <w:t xml:space="preserve">The analysis of strategy of innovative development of the enterprise is carried out. Author's classification of strategy of development of the enterprise is presented. Offers on identification and practical realization of strategy of innovative development of the enterprise on the example of PAO "Zvezda Plant </w:t>
      </w:r>
      <w:proofErr w:type="gramStart"/>
      <w:r w:rsidRPr="00A92A20">
        <w:rPr>
          <w:lang w:val="en-US"/>
        </w:rPr>
        <w:t>are</w:t>
      </w:r>
      <w:proofErr w:type="gramEnd"/>
      <w:r w:rsidRPr="00A92A20">
        <w:rPr>
          <w:lang w:val="en-US"/>
        </w:rPr>
        <w:t xml:space="preserve"> developed.</w:t>
      </w:r>
    </w:p>
    <w:p w:rsidR="009B5D25" w:rsidRPr="007A0EFB" w:rsidRDefault="009B5D25" w:rsidP="009B5D25">
      <w:pPr>
        <w:pStyle w:val="8"/>
        <w:spacing w:line="276" w:lineRule="auto"/>
        <w:rPr>
          <w:lang w:val="en-US"/>
        </w:rPr>
      </w:pPr>
      <w:r w:rsidRPr="003767A7">
        <w:rPr>
          <w:lang w:val="en-US"/>
        </w:rPr>
        <w:t xml:space="preserve">Keywords: </w:t>
      </w:r>
      <w:r w:rsidRPr="007A0EFB">
        <w:rPr>
          <w:lang w:val="en-US"/>
        </w:rPr>
        <w:t>strategy, globalization of the markets, innovative activity, development of the enterprise, identification, practical realization.</w:t>
      </w:r>
    </w:p>
    <w:p w:rsidR="009B5D25" w:rsidRPr="007A0EFB" w:rsidRDefault="009B5D25" w:rsidP="009B5D25">
      <w:pPr>
        <w:pStyle w:val="8"/>
        <w:spacing w:line="276" w:lineRule="auto"/>
        <w:rPr>
          <w:lang w:val="en-US"/>
        </w:rPr>
      </w:pPr>
    </w:p>
    <w:p w:rsidR="009B5D25" w:rsidRPr="003767A7" w:rsidRDefault="009B5D25" w:rsidP="009B5D25">
      <w:pPr>
        <w:pStyle w:val="8"/>
        <w:spacing w:line="276" w:lineRule="auto"/>
        <w:rPr>
          <w:b/>
        </w:rPr>
      </w:pPr>
      <w:r w:rsidRPr="003767A7">
        <w:rPr>
          <w:b/>
        </w:rPr>
        <w:t>[Текст материала]</w:t>
      </w:r>
    </w:p>
    <w:p w:rsidR="009B5D25" w:rsidRPr="00EC7B37" w:rsidRDefault="009B5D25" w:rsidP="009B5D25">
      <w:pPr>
        <w:pStyle w:val="8"/>
        <w:spacing w:line="276" w:lineRule="auto"/>
      </w:pPr>
      <w:r w:rsidRPr="00EC7B37">
        <w:lastRenderedPageBreak/>
        <w:t xml:space="preserve">Объективная оценка развития промышленного предприятия и принятие оптимального управленческого решения в условиях неопределенности </w:t>
      </w:r>
      <w:r>
        <w:t>возмож</w:t>
      </w:r>
      <w:r w:rsidRPr="00EC7B37">
        <w:t>н</w:t>
      </w:r>
      <w:r>
        <w:t>ы</w:t>
      </w:r>
      <w:r w:rsidRPr="00EC7B37">
        <w:t xml:space="preserve"> только с помощью количественного анализа.</w:t>
      </w:r>
    </w:p>
    <w:p w:rsidR="009B5D25" w:rsidRPr="00EC7B37" w:rsidRDefault="009B5D25" w:rsidP="009B5D25">
      <w:pPr>
        <w:pStyle w:val="110"/>
        <w:ind w:left="0"/>
        <w:rPr>
          <w:rFonts w:cs="Arial"/>
          <w:i w:val="0"/>
        </w:rPr>
      </w:pPr>
      <w:r w:rsidRPr="0066164D">
        <w:rPr>
          <w:rFonts w:cs="Arial"/>
          <w:sz w:val="20"/>
          <w:szCs w:val="20"/>
        </w:rPr>
        <w:t>Литература</w:t>
      </w:r>
      <w:r>
        <w:rPr>
          <w:rFonts w:cs="Arial"/>
          <w:i w:val="0"/>
        </w:rPr>
        <w:t xml:space="preserve"> (не менее 5 источников)</w:t>
      </w:r>
    </w:p>
    <w:p w:rsidR="009B5D25" w:rsidRPr="0066164D" w:rsidRDefault="009B5D25" w:rsidP="009B5D25">
      <w:pPr>
        <w:pStyle w:val="12"/>
        <w:spacing w:line="276" w:lineRule="auto"/>
        <w:ind w:left="0" w:firstLine="0"/>
        <w:rPr>
          <w:rStyle w:val="tx1"/>
          <w:b w:val="0"/>
          <w:szCs w:val="20"/>
        </w:rPr>
      </w:pPr>
      <w:r w:rsidRPr="0066164D">
        <w:rPr>
          <w:szCs w:val="20"/>
          <w:shd w:val="clear" w:color="auto" w:fill="FFFFFF"/>
        </w:rPr>
        <w:t xml:space="preserve"> 1. </w:t>
      </w:r>
      <w:r w:rsidRPr="0066164D">
        <w:rPr>
          <w:rStyle w:val="tx1"/>
          <w:b w:val="0"/>
          <w:szCs w:val="20"/>
        </w:rPr>
        <w:t>Николаева М.А., Карташова Л.В. Стандартизация, метрология и подтверждение соответствия. М.: Форум: Инфра-М, 2014. 335 с.</w:t>
      </w:r>
    </w:p>
    <w:p w:rsidR="009B5D25" w:rsidRPr="0066164D" w:rsidRDefault="009B5D25" w:rsidP="009B5D25">
      <w:pPr>
        <w:pStyle w:val="12"/>
        <w:spacing w:line="276" w:lineRule="auto"/>
        <w:ind w:left="0" w:firstLine="0"/>
        <w:rPr>
          <w:rStyle w:val="tx1"/>
          <w:b w:val="0"/>
          <w:szCs w:val="20"/>
        </w:rPr>
      </w:pPr>
      <w:r w:rsidRPr="0066164D">
        <w:rPr>
          <w:szCs w:val="20"/>
          <w:shd w:val="clear" w:color="auto" w:fill="FFFFFF"/>
        </w:rPr>
        <w:t xml:space="preserve">2. </w:t>
      </w:r>
      <w:r w:rsidRPr="0066164D">
        <w:rPr>
          <w:rStyle w:val="tx1"/>
          <w:b w:val="0"/>
          <w:szCs w:val="20"/>
        </w:rPr>
        <w:t xml:space="preserve">Цена энергии: международные механизмы формирования цен на нефть и газ / Секретариат Энергетической хартии. </w:t>
      </w:r>
      <w:r w:rsidRPr="0066164D">
        <w:rPr>
          <w:rStyle w:val="tx1"/>
          <w:b w:val="0"/>
          <w:szCs w:val="20"/>
          <w:lang w:val="en-US"/>
        </w:rPr>
        <w:t>URL</w:t>
      </w:r>
      <w:r w:rsidRPr="0066164D">
        <w:rPr>
          <w:rStyle w:val="tx1"/>
          <w:b w:val="0"/>
          <w:szCs w:val="20"/>
        </w:rPr>
        <w:t xml:space="preserve">: </w:t>
      </w:r>
    </w:p>
    <w:p w:rsidR="009B5D25" w:rsidRPr="0066164D" w:rsidRDefault="00F452AE" w:rsidP="009B5D25">
      <w:pPr>
        <w:pStyle w:val="12"/>
        <w:spacing w:line="276" w:lineRule="auto"/>
        <w:ind w:left="0" w:firstLine="0"/>
        <w:rPr>
          <w:rStyle w:val="tx1"/>
          <w:b w:val="0"/>
          <w:szCs w:val="20"/>
        </w:rPr>
      </w:pPr>
      <w:hyperlink r:id="rId15" w:history="1">
        <w:r w:rsidR="009B5D25" w:rsidRPr="0066164D">
          <w:rPr>
            <w:rStyle w:val="a7"/>
            <w:color w:val="auto"/>
            <w:szCs w:val="20"/>
            <w:u w:val="none"/>
            <w:lang w:val="en-US"/>
          </w:rPr>
          <w:t>http</w:t>
        </w:r>
        <w:r w:rsidR="009B5D25" w:rsidRPr="0066164D">
          <w:rPr>
            <w:rStyle w:val="a7"/>
            <w:color w:val="auto"/>
            <w:szCs w:val="20"/>
            <w:u w:val="none"/>
          </w:rPr>
          <w:t>://</w:t>
        </w:r>
        <w:r w:rsidR="009B5D25" w:rsidRPr="0066164D">
          <w:rPr>
            <w:rStyle w:val="a7"/>
            <w:color w:val="auto"/>
            <w:szCs w:val="20"/>
            <w:u w:val="none"/>
            <w:lang w:val="en-US"/>
          </w:rPr>
          <w:t>www</w:t>
        </w:r>
        <w:r w:rsidR="009B5D25" w:rsidRPr="0066164D">
          <w:rPr>
            <w:rStyle w:val="a7"/>
            <w:color w:val="auto"/>
            <w:szCs w:val="20"/>
            <w:u w:val="none"/>
          </w:rPr>
          <w:t>.</w:t>
        </w:r>
        <w:proofErr w:type="spellStart"/>
        <w:r w:rsidR="009B5D25" w:rsidRPr="0066164D">
          <w:rPr>
            <w:rStyle w:val="a7"/>
            <w:color w:val="auto"/>
            <w:szCs w:val="20"/>
            <w:u w:val="none"/>
            <w:lang w:val="en-US"/>
          </w:rPr>
          <w:t>encharter</w:t>
        </w:r>
        <w:proofErr w:type="spellEnd"/>
        <w:r w:rsidR="009B5D25" w:rsidRPr="0066164D">
          <w:rPr>
            <w:rStyle w:val="a7"/>
            <w:color w:val="auto"/>
            <w:szCs w:val="20"/>
            <w:u w:val="none"/>
          </w:rPr>
          <w:t>.</w:t>
        </w:r>
        <w:r w:rsidR="009B5D25" w:rsidRPr="0066164D">
          <w:rPr>
            <w:rStyle w:val="a7"/>
            <w:color w:val="auto"/>
            <w:szCs w:val="20"/>
            <w:u w:val="none"/>
            <w:lang w:val="en-US"/>
          </w:rPr>
          <w:t>org</w:t>
        </w:r>
        <w:r w:rsidR="009B5D25" w:rsidRPr="0066164D">
          <w:rPr>
            <w:rStyle w:val="a7"/>
            <w:color w:val="auto"/>
            <w:szCs w:val="20"/>
            <w:u w:val="none"/>
          </w:rPr>
          <w:t>/</w:t>
        </w:r>
        <w:proofErr w:type="spellStart"/>
        <w:r w:rsidR="009B5D25" w:rsidRPr="0066164D">
          <w:rPr>
            <w:rStyle w:val="a7"/>
            <w:color w:val="auto"/>
            <w:szCs w:val="20"/>
            <w:u w:val="none"/>
            <w:lang w:val="en-US"/>
          </w:rPr>
          <w:t>fileadmin</w:t>
        </w:r>
        <w:proofErr w:type="spellEnd"/>
        <w:r w:rsidR="009B5D25" w:rsidRPr="0066164D">
          <w:rPr>
            <w:rStyle w:val="a7"/>
            <w:color w:val="auto"/>
            <w:szCs w:val="20"/>
            <w:u w:val="none"/>
          </w:rPr>
          <w:t>/</w:t>
        </w:r>
        <w:r w:rsidR="009B5D25" w:rsidRPr="0066164D">
          <w:rPr>
            <w:rStyle w:val="a7"/>
            <w:color w:val="auto"/>
            <w:szCs w:val="20"/>
            <w:u w:val="none"/>
            <w:lang w:val="en-US"/>
          </w:rPr>
          <w:t>user</w:t>
        </w:r>
        <w:r w:rsidR="009B5D25" w:rsidRPr="0066164D">
          <w:rPr>
            <w:rStyle w:val="a7"/>
            <w:color w:val="auto"/>
            <w:szCs w:val="20"/>
            <w:u w:val="none"/>
          </w:rPr>
          <w:t>_</w:t>
        </w:r>
        <w:r w:rsidR="009B5D25" w:rsidRPr="0066164D">
          <w:rPr>
            <w:rStyle w:val="a7"/>
            <w:color w:val="auto"/>
            <w:szCs w:val="20"/>
            <w:u w:val="none"/>
            <w:lang w:val="en-US"/>
          </w:rPr>
          <w:t>upload</w:t>
        </w:r>
        <w:r w:rsidR="009B5D25" w:rsidRPr="0066164D">
          <w:rPr>
            <w:rStyle w:val="a7"/>
            <w:color w:val="auto"/>
            <w:szCs w:val="20"/>
            <w:u w:val="none"/>
          </w:rPr>
          <w:t>/</w:t>
        </w:r>
        <w:r w:rsidR="009B5D25" w:rsidRPr="0066164D">
          <w:rPr>
            <w:rStyle w:val="a7"/>
            <w:color w:val="auto"/>
            <w:szCs w:val="20"/>
            <w:u w:val="none"/>
            <w:lang w:val="en-US"/>
          </w:rPr>
          <w:t>document</w:t>
        </w:r>
        <w:r w:rsidR="009B5D25" w:rsidRPr="0066164D">
          <w:rPr>
            <w:rStyle w:val="a7"/>
            <w:color w:val="auto"/>
            <w:szCs w:val="20"/>
            <w:u w:val="none"/>
          </w:rPr>
          <w:t>/</w:t>
        </w:r>
        <w:r w:rsidR="009B5D25" w:rsidRPr="0066164D">
          <w:rPr>
            <w:rStyle w:val="a7"/>
            <w:color w:val="auto"/>
            <w:szCs w:val="20"/>
            <w:u w:val="none"/>
            <w:lang w:val="en-US"/>
          </w:rPr>
          <w:t>Oil</w:t>
        </w:r>
        <w:r w:rsidR="009B5D25" w:rsidRPr="0066164D">
          <w:rPr>
            <w:rStyle w:val="a7"/>
            <w:color w:val="auto"/>
            <w:szCs w:val="20"/>
            <w:u w:val="none"/>
          </w:rPr>
          <w:t>_</w:t>
        </w:r>
        <w:r w:rsidR="009B5D25" w:rsidRPr="0066164D">
          <w:rPr>
            <w:rStyle w:val="a7"/>
            <w:color w:val="auto"/>
            <w:szCs w:val="20"/>
            <w:u w:val="none"/>
            <w:lang w:val="en-US"/>
          </w:rPr>
          <w:t>and</w:t>
        </w:r>
        <w:r w:rsidR="009B5D25" w:rsidRPr="0066164D">
          <w:rPr>
            <w:rStyle w:val="a7"/>
            <w:color w:val="auto"/>
            <w:szCs w:val="20"/>
            <w:u w:val="none"/>
          </w:rPr>
          <w:t>_</w:t>
        </w:r>
        <w:r w:rsidR="009B5D25" w:rsidRPr="0066164D">
          <w:rPr>
            <w:rStyle w:val="a7"/>
            <w:color w:val="auto"/>
            <w:szCs w:val="20"/>
            <w:u w:val="none"/>
            <w:lang w:val="en-US"/>
          </w:rPr>
          <w:t>Gas</w:t>
        </w:r>
        <w:r w:rsidR="009B5D25" w:rsidRPr="0066164D">
          <w:rPr>
            <w:rStyle w:val="a7"/>
            <w:color w:val="auto"/>
            <w:szCs w:val="20"/>
            <w:u w:val="none"/>
          </w:rPr>
          <w:t>_</w:t>
        </w:r>
        <w:r w:rsidR="009B5D25" w:rsidRPr="0066164D">
          <w:rPr>
            <w:rStyle w:val="a7"/>
            <w:color w:val="auto"/>
            <w:szCs w:val="20"/>
            <w:u w:val="none"/>
            <w:lang w:val="en-US"/>
          </w:rPr>
          <w:t>Pricing</w:t>
        </w:r>
        <w:r w:rsidR="009B5D25" w:rsidRPr="0066164D">
          <w:rPr>
            <w:rStyle w:val="a7"/>
            <w:color w:val="auto"/>
            <w:szCs w:val="20"/>
            <w:u w:val="none"/>
          </w:rPr>
          <w:t>_2007_</w:t>
        </w:r>
        <w:r w:rsidR="009B5D25" w:rsidRPr="0066164D">
          <w:rPr>
            <w:rStyle w:val="a7"/>
            <w:color w:val="auto"/>
            <w:szCs w:val="20"/>
            <w:u w:val="none"/>
            <w:lang w:val="en-US"/>
          </w:rPr>
          <w:t>RUS</w:t>
        </w:r>
        <w:r w:rsidR="009B5D25" w:rsidRPr="0066164D">
          <w:rPr>
            <w:rStyle w:val="a7"/>
            <w:color w:val="auto"/>
            <w:szCs w:val="20"/>
            <w:u w:val="none"/>
          </w:rPr>
          <w:t>.</w:t>
        </w:r>
        <w:proofErr w:type="spellStart"/>
        <w:r w:rsidR="009B5D25" w:rsidRPr="0066164D">
          <w:rPr>
            <w:rStyle w:val="a7"/>
            <w:color w:val="auto"/>
            <w:szCs w:val="20"/>
            <w:u w:val="none"/>
            <w:lang w:val="en-US"/>
          </w:rPr>
          <w:t>pdf</w:t>
        </w:r>
        <w:proofErr w:type="spellEnd"/>
      </w:hyperlink>
      <w:r w:rsidR="009B5D25" w:rsidRPr="0066164D">
        <w:rPr>
          <w:rStyle w:val="tx1"/>
          <w:b w:val="0"/>
          <w:szCs w:val="20"/>
        </w:rPr>
        <w:t xml:space="preserve"> (дата обращения: 15.11.2013)</w:t>
      </w:r>
    </w:p>
    <w:p w:rsidR="009B5D25" w:rsidRPr="0066164D" w:rsidRDefault="009B5D25" w:rsidP="009B5D25">
      <w:pPr>
        <w:pStyle w:val="12"/>
        <w:spacing w:line="276" w:lineRule="auto"/>
        <w:ind w:left="0" w:firstLine="0"/>
        <w:rPr>
          <w:rStyle w:val="tx1"/>
          <w:b w:val="0"/>
          <w:szCs w:val="20"/>
        </w:rPr>
      </w:pPr>
      <w:r w:rsidRPr="0066164D">
        <w:rPr>
          <w:szCs w:val="20"/>
          <w:shd w:val="clear" w:color="auto" w:fill="FFFFFF"/>
        </w:rPr>
        <w:t xml:space="preserve">3. </w:t>
      </w:r>
      <w:bookmarkStart w:id="3" w:name="_Toc349759929"/>
      <w:bookmarkStart w:id="4" w:name="_Toc349760020"/>
      <w:bookmarkStart w:id="5" w:name="_Toc349776162"/>
      <w:bookmarkStart w:id="6" w:name="_Toc349862060"/>
      <w:r w:rsidRPr="0066164D">
        <w:rPr>
          <w:rStyle w:val="tx1"/>
          <w:b w:val="0"/>
          <w:szCs w:val="20"/>
        </w:rPr>
        <w:t xml:space="preserve">Цикличность развития экономики и управление конкурентными преимуществами. СПб.: Полторак, 2011. 235 </w:t>
      </w:r>
      <w:proofErr w:type="gramStart"/>
      <w:r w:rsidRPr="0066164D">
        <w:rPr>
          <w:rStyle w:val="tx1"/>
          <w:b w:val="0"/>
          <w:szCs w:val="20"/>
        </w:rPr>
        <w:t>с</w:t>
      </w:r>
      <w:proofErr w:type="gramEnd"/>
      <w:r w:rsidRPr="0066164D">
        <w:rPr>
          <w:rStyle w:val="tx1"/>
          <w:b w:val="0"/>
          <w:szCs w:val="20"/>
        </w:rPr>
        <w:t>.</w:t>
      </w:r>
    </w:p>
    <w:p w:rsidR="009B5D25" w:rsidRPr="0066164D" w:rsidRDefault="009B5D25" w:rsidP="009B5D25">
      <w:pPr>
        <w:pStyle w:val="12"/>
        <w:spacing w:line="276" w:lineRule="auto"/>
        <w:ind w:left="0" w:firstLine="0"/>
        <w:rPr>
          <w:rStyle w:val="tx1"/>
          <w:b w:val="0"/>
          <w:szCs w:val="20"/>
        </w:rPr>
      </w:pPr>
      <w:r w:rsidRPr="0066164D">
        <w:rPr>
          <w:szCs w:val="20"/>
          <w:shd w:val="clear" w:color="auto" w:fill="FFFFFF"/>
        </w:rPr>
        <w:t xml:space="preserve">4. </w:t>
      </w:r>
      <w:bookmarkEnd w:id="3"/>
      <w:bookmarkEnd w:id="4"/>
      <w:bookmarkEnd w:id="5"/>
      <w:bookmarkEnd w:id="6"/>
      <w:r w:rsidRPr="0066164D">
        <w:rPr>
          <w:rStyle w:val="tx1"/>
          <w:b w:val="0"/>
          <w:szCs w:val="20"/>
        </w:rPr>
        <w:t>О долгосрочной государственной экономической политике: Указ Президента РФ № 596 от 07.05.2012 г. М., 2012.</w:t>
      </w:r>
    </w:p>
    <w:p w:rsidR="009B5D25" w:rsidRPr="0066164D" w:rsidRDefault="009B5D25" w:rsidP="009B5D25">
      <w:pPr>
        <w:pStyle w:val="12"/>
        <w:spacing w:line="276" w:lineRule="auto"/>
        <w:ind w:left="0" w:firstLine="0"/>
        <w:rPr>
          <w:rStyle w:val="tx1"/>
          <w:b w:val="0"/>
          <w:szCs w:val="20"/>
        </w:rPr>
      </w:pPr>
      <w:r w:rsidRPr="0066164D">
        <w:rPr>
          <w:szCs w:val="20"/>
        </w:rPr>
        <w:t xml:space="preserve">5. </w:t>
      </w:r>
      <w:r w:rsidRPr="0066164D">
        <w:rPr>
          <w:rStyle w:val="tx1"/>
          <w:b w:val="0"/>
          <w:szCs w:val="20"/>
        </w:rPr>
        <w:t>Аникин Б.А. Аутсорсинг: создание высокоэффективных и конкурентоспособных организаций: учеб</w:t>
      </w:r>
      <w:proofErr w:type="gramStart"/>
      <w:r w:rsidRPr="0066164D">
        <w:rPr>
          <w:rStyle w:val="tx1"/>
          <w:b w:val="0"/>
          <w:szCs w:val="20"/>
        </w:rPr>
        <w:t>.</w:t>
      </w:r>
      <w:proofErr w:type="gramEnd"/>
      <w:r w:rsidRPr="0066164D">
        <w:rPr>
          <w:rStyle w:val="tx1"/>
          <w:b w:val="0"/>
          <w:szCs w:val="20"/>
        </w:rPr>
        <w:t xml:space="preserve"> </w:t>
      </w:r>
      <w:proofErr w:type="gramStart"/>
      <w:r w:rsidRPr="0066164D">
        <w:rPr>
          <w:rStyle w:val="tx1"/>
          <w:b w:val="0"/>
          <w:szCs w:val="20"/>
        </w:rPr>
        <w:t>п</w:t>
      </w:r>
      <w:proofErr w:type="gramEnd"/>
      <w:r w:rsidRPr="0066164D">
        <w:rPr>
          <w:rStyle w:val="tx1"/>
          <w:b w:val="0"/>
          <w:szCs w:val="20"/>
        </w:rPr>
        <w:t>особие. М.: Инфра-М, 2013. 280 с.</w:t>
      </w:r>
    </w:p>
    <w:p w:rsidR="009B5D25" w:rsidRPr="00CB1FC2" w:rsidRDefault="009B5D25" w:rsidP="00CB1FC2">
      <w:pPr>
        <w:pStyle w:val="12"/>
        <w:spacing w:line="276" w:lineRule="auto"/>
        <w:ind w:left="0" w:firstLine="0"/>
        <w:rPr>
          <w:bCs/>
          <w:szCs w:val="20"/>
        </w:rPr>
      </w:pPr>
      <w:r w:rsidRPr="0066164D">
        <w:rPr>
          <w:rStyle w:val="tx1"/>
          <w:b w:val="0"/>
          <w:szCs w:val="20"/>
        </w:rPr>
        <w:t>6. Парменов А.В. Внешние источники финансирования экономического развития предприятия: [</w:t>
      </w:r>
      <w:proofErr w:type="spellStart"/>
      <w:r w:rsidRPr="0066164D">
        <w:rPr>
          <w:rStyle w:val="tx1"/>
          <w:b w:val="0"/>
          <w:szCs w:val="20"/>
        </w:rPr>
        <w:t>автореф</w:t>
      </w:r>
      <w:proofErr w:type="spellEnd"/>
      <w:r w:rsidRPr="0066164D">
        <w:rPr>
          <w:rStyle w:val="tx1"/>
          <w:b w:val="0"/>
          <w:szCs w:val="20"/>
        </w:rPr>
        <w:t xml:space="preserve">. канд. </w:t>
      </w:r>
      <w:proofErr w:type="spellStart"/>
      <w:r w:rsidRPr="0066164D">
        <w:rPr>
          <w:rStyle w:val="tx1"/>
          <w:b w:val="0"/>
          <w:szCs w:val="20"/>
        </w:rPr>
        <w:t>дис</w:t>
      </w:r>
      <w:proofErr w:type="spellEnd"/>
      <w:r w:rsidRPr="0066164D">
        <w:rPr>
          <w:rStyle w:val="tx1"/>
          <w:b w:val="0"/>
          <w:szCs w:val="20"/>
        </w:rPr>
        <w:t>.]. М., 2004. С. 5, 11, 12.</w:t>
      </w:r>
    </w:p>
    <w:p w:rsidR="009B5D25" w:rsidRDefault="009B5D25" w:rsidP="009B5D25">
      <w:pPr>
        <w:pStyle w:val="a3"/>
        <w:widowControl/>
        <w:spacing w:line="240" w:lineRule="auto"/>
        <w:ind w:left="0"/>
        <w:rPr>
          <w:b/>
          <w:color w:val="FF0000"/>
          <w:sz w:val="24"/>
          <w:szCs w:val="24"/>
        </w:rPr>
      </w:pPr>
    </w:p>
    <w:p w:rsidR="00A707A2" w:rsidRPr="00285641" w:rsidRDefault="00A707A2" w:rsidP="00A707A2">
      <w:pPr>
        <w:pStyle w:val="a3"/>
        <w:widowControl/>
        <w:spacing w:line="240" w:lineRule="auto"/>
        <w:ind w:left="426"/>
        <w:jc w:val="right"/>
        <w:rPr>
          <w:b/>
          <w:color w:val="FF0000"/>
          <w:sz w:val="24"/>
          <w:szCs w:val="24"/>
        </w:rPr>
      </w:pPr>
      <w:r w:rsidRPr="00285641">
        <w:rPr>
          <w:b/>
          <w:color w:val="FF0000"/>
          <w:sz w:val="24"/>
          <w:szCs w:val="24"/>
        </w:rPr>
        <w:t xml:space="preserve">Приложение </w:t>
      </w:r>
      <w:r>
        <w:rPr>
          <w:b/>
          <w:color w:val="FF0000"/>
          <w:sz w:val="24"/>
          <w:szCs w:val="24"/>
        </w:rPr>
        <w:t>3</w:t>
      </w:r>
    </w:p>
    <w:p w:rsidR="00A707A2" w:rsidRPr="003F19A9" w:rsidRDefault="00A707A2" w:rsidP="00A707A2">
      <w:pPr>
        <w:pStyle w:val="a3"/>
        <w:widowControl/>
        <w:spacing w:line="240" w:lineRule="auto"/>
        <w:ind w:left="426"/>
        <w:jc w:val="right"/>
        <w:rPr>
          <w:b/>
          <w:color w:val="FF0000"/>
          <w:sz w:val="24"/>
          <w:szCs w:val="24"/>
        </w:rPr>
      </w:pPr>
    </w:p>
    <w:p w:rsidR="00A707A2" w:rsidRPr="00BC072B" w:rsidRDefault="00A707A2" w:rsidP="00A707A2">
      <w:pPr>
        <w:pStyle w:val="20"/>
        <w:widowControl/>
        <w:spacing w:line="240" w:lineRule="auto"/>
        <w:ind w:left="142" w:right="284"/>
        <w:jc w:val="center"/>
        <w:rPr>
          <w:b/>
          <w:bCs/>
          <w:color w:val="0000FF"/>
          <w:sz w:val="24"/>
          <w:szCs w:val="24"/>
        </w:rPr>
      </w:pPr>
      <w:r>
        <w:rPr>
          <w:b/>
          <w:bCs/>
          <w:color w:val="0000FF"/>
          <w:sz w:val="24"/>
          <w:szCs w:val="24"/>
        </w:rPr>
        <w:t>ОПЛАТА</w:t>
      </w:r>
      <w:r w:rsidRPr="00BC072B">
        <w:rPr>
          <w:b/>
          <w:bCs/>
          <w:color w:val="0000FF"/>
          <w:sz w:val="24"/>
          <w:szCs w:val="24"/>
        </w:rPr>
        <w:t xml:space="preserve"> МАТЕРИАЛОВ КОНФЕРЕНЦИИ</w:t>
      </w:r>
    </w:p>
    <w:p w:rsidR="00A707A2" w:rsidRPr="0024679B" w:rsidRDefault="00A707A2" w:rsidP="00A707A2">
      <w:pPr>
        <w:tabs>
          <w:tab w:val="left" w:pos="993"/>
        </w:tabs>
        <w:rPr>
          <w:b/>
          <w:bCs/>
          <w:sz w:val="22"/>
          <w:szCs w:val="22"/>
          <w:highlight w:val="yellow"/>
        </w:rPr>
      </w:pPr>
    </w:p>
    <w:p w:rsidR="00A707A2" w:rsidRPr="00284244" w:rsidRDefault="00A707A2" w:rsidP="00A707A2">
      <w:pPr>
        <w:tabs>
          <w:tab w:val="left" w:pos="993"/>
        </w:tabs>
        <w:rPr>
          <w:b/>
          <w:bCs/>
          <w:color w:val="0070C0"/>
          <w:sz w:val="24"/>
          <w:szCs w:val="24"/>
        </w:rPr>
      </w:pPr>
      <w:r>
        <w:rPr>
          <w:b/>
          <w:bCs/>
          <w:color w:val="0070C0"/>
          <w:sz w:val="24"/>
          <w:szCs w:val="24"/>
        </w:rPr>
        <w:t>1.</w:t>
      </w:r>
      <w:r w:rsidRPr="00284244">
        <w:rPr>
          <w:b/>
          <w:bCs/>
          <w:color w:val="0070C0"/>
          <w:sz w:val="24"/>
          <w:szCs w:val="24"/>
        </w:rPr>
        <w:t xml:space="preserve"> Для физических лиц (образец квитанции)</w:t>
      </w:r>
    </w:p>
    <w:p w:rsidR="00A707A2" w:rsidRPr="0024679B" w:rsidRDefault="00A707A2" w:rsidP="00A707A2">
      <w:pPr>
        <w:tabs>
          <w:tab w:val="left" w:pos="993"/>
        </w:tabs>
        <w:jc w:val="center"/>
        <w:rPr>
          <w:b/>
          <w:bCs/>
          <w:sz w:val="22"/>
          <w:szCs w:val="22"/>
          <w:highlight w:val="yellow"/>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5"/>
        <w:gridCol w:w="1383"/>
        <w:gridCol w:w="1368"/>
        <w:gridCol w:w="1671"/>
      </w:tblGrid>
      <w:tr w:rsidR="00A707A2" w:rsidTr="0035443D">
        <w:trPr>
          <w:trHeight w:val="1966"/>
        </w:trPr>
        <w:tc>
          <w:tcPr>
            <w:tcW w:w="8466" w:type="dxa"/>
            <w:gridSpan w:val="3"/>
            <w:tcBorders>
              <w:top w:val="single" w:sz="4" w:space="0" w:color="auto"/>
              <w:left w:val="single" w:sz="4" w:space="0" w:color="auto"/>
              <w:bottom w:val="double" w:sz="4" w:space="0" w:color="auto"/>
              <w:right w:val="double" w:sz="4" w:space="0" w:color="auto"/>
            </w:tcBorders>
            <w:hideMark/>
          </w:tcPr>
          <w:p w:rsidR="00A707A2" w:rsidRPr="00F11C35" w:rsidRDefault="00A707A2" w:rsidP="0035443D">
            <w:pPr>
              <w:widowControl/>
              <w:autoSpaceDE/>
              <w:autoSpaceDN/>
              <w:adjustRightInd/>
              <w:rPr>
                <w:rFonts w:ascii="Arial" w:hAnsi="Arial" w:cs="Arial"/>
                <w:sz w:val="22"/>
                <w:szCs w:val="22"/>
              </w:rPr>
            </w:pPr>
            <w:r w:rsidRPr="00F11C35">
              <w:rPr>
                <w:sz w:val="22"/>
                <w:szCs w:val="22"/>
              </w:rPr>
              <w:t xml:space="preserve">Получатель: ИНН 7804040077 КПП 780401001 </w:t>
            </w:r>
          </w:p>
          <w:p w:rsidR="00A707A2" w:rsidRPr="00F11C35" w:rsidRDefault="00A707A2" w:rsidP="0035443D">
            <w:pPr>
              <w:widowControl/>
              <w:autoSpaceDE/>
              <w:autoSpaceDN/>
              <w:adjustRightInd/>
              <w:rPr>
                <w:rFonts w:ascii="Arial" w:hAnsi="Arial" w:cs="Arial"/>
                <w:sz w:val="22"/>
                <w:szCs w:val="22"/>
              </w:rPr>
            </w:pPr>
            <w:r w:rsidRPr="00F11C35">
              <w:rPr>
                <w:sz w:val="22"/>
                <w:szCs w:val="22"/>
              </w:rPr>
              <w:t xml:space="preserve"> ФГАОУ ВО  «СПбПУ»</w:t>
            </w:r>
          </w:p>
          <w:p w:rsidR="00A707A2" w:rsidRPr="00F11C35" w:rsidRDefault="00A707A2" w:rsidP="0035443D">
            <w:pPr>
              <w:widowControl/>
              <w:autoSpaceDE/>
              <w:autoSpaceDN/>
              <w:adjustRightInd/>
              <w:rPr>
                <w:rFonts w:ascii="Arial" w:hAnsi="Arial" w:cs="Arial"/>
                <w:sz w:val="22"/>
                <w:szCs w:val="22"/>
              </w:rPr>
            </w:pPr>
            <w:r w:rsidRPr="00F11C35">
              <w:rPr>
                <w:sz w:val="22"/>
                <w:szCs w:val="22"/>
              </w:rPr>
              <w:t>ПАО «БАНК «САНКТ-ПЕТЕРБУРГ» г</w:t>
            </w:r>
            <w:proofErr w:type="gramStart"/>
            <w:r w:rsidRPr="00F11C35">
              <w:rPr>
                <w:sz w:val="22"/>
                <w:szCs w:val="22"/>
              </w:rPr>
              <w:t>.С</w:t>
            </w:r>
            <w:proofErr w:type="gramEnd"/>
            <w:r w:rsidRPr="00F11C35">
              <w:rPr>
                <w:sz w:val="22"/>
                <w:szCs w:val="22"/>
              </w:rPr>
              <w:t>АНКТ-ПЕТЕРБУРГ</w:t>
            </w:r>
          </w:p>
          <w:p w:rsidR="00A707A2" w:rsidRPr="00F11C35" w:rsidRDefault="00A707A2" w:rsidP="0035443D">
            <w:pPr>
              <w:widowControl/>
              <w:autoSpaceDE/>
              <w:autoSpaceDN/>
              <w:adjustRightInd/>
              <w:rPr>
                <w:rFonts w:ascii="Arial" w:hAnsi="Arial" w:cs="Arial"/>
                <w:sz w:val="22"/>
                <w:szCs w:val="22"/>
              </w:rPr>
            </w:pPr>
            <w:proofErr w:type="spellStart"/>
            <w:proofErr w:type="gramStart"/>
            <w:r w:rsidRPr="00F11C35">
              <w:rPr>
                <w:sz w:val="22"/>
                <w:szCs w:val="22"/>
              </w:rPr>
              <w:t>р</w:t>
            </w:r>
            <w:proofErr w:type="spellEnd"/>
            <w:proofErr w:type="gramEnd"/>
            <w:r w:rsidRPr="00F11C35">
              <w:rPr>
                <w:sz w:val="22"/>
                <w:szCs w:val="22"/>
              </w:rPr>
              <w:t>/</w:t>
            </w:r>
            <w:proofErr w:type="spellStart"/>
            <w:r w:rsidRPr="00F11C35">
              <w:rPr>
                <w:sz w:val="22"/>
                <w:szCs w:val="22"/>
              </w:rPr>
              <w:t>сч</w:t>
            </w:r>
            <w:proofErr w:type="spellEnd"/>
            <w:r w:rsidRPr="00F11C35">
              <w:rPr>
                <w:sz w:val="22"/>
                <w:szCs w:val="22"/>
              </w:rPr>
              <w:t xml:space="preserve">. 40503810990554000001 </w:t>
            </w:r>
          </w:p>
          <w:p w:rsidR="00A707A2" w:rsidRPr="00F11C35" w:rsidRDefault="00A707A2" w:rsidP="0035443D">
            <w:pPr>
              <w:widowControl/>
              <w:autoSpaceDE/>
              <w:autoSpaceDN/>
              <w:adjustRightInd/>
              <w:rPr>
                <w:rFonts w:ascii="Arial" w:hAnsi="Arial" w:cs="Arial"/>
                <w:sz w:val="22"/>
                <w:szCs w:val="22"/>
              </w:rPr>
            </w:pPr>
            <w:r w:rsidRPr="00F11C35">
              <w:rPr>
                <w:sz w:val="22"/>
                <w:szCs w:val="22"/>
              </w:rPr>
              <w:t>к/</w:t>
            </w:r>
            <w:proofErr w:type="spellStart"/>
            <w:r w:rsidRPr="00F11C35">
              <w:rPr>
                <w:sz w:val="22"/>
                <w:szCs w:val="22"/>
              </w:rPr>
              <w:t>сч</w:t>
            </w:r>
            <w:proofErr w:type="spellEnd"/>
            <w:r w:rsidRPr="00F11C35">
              <w:rPr>
                <w:sz w:val="22"/>
                <w:szCs w:val="22"/>
              </w:rPr>
              <w:t>. 30101810900000000790</w:t>
            </w:r>
          </w:p>
          <w:p w:rsidR="00A707A2" w:rsidRPr="00F11C35" w:rsidRDefault="00A707A2" w:rsidP="0035443D">
            <w:pPr>
              <w:widowControl/>
              <w:autoSpaceDE/>
              <w:autoSpaceDN/>
              <w:adjustRightInd/>
              <w:rPr>
                <w:rFonts w:ascii="Arial" w:hAnsi="Arial" w:cs="Arial"/>
                <w:sz w:val="22"/>
                <w:szCs w:val="22"/>
              </w:rPr>
            </w:pPr>
            <w:r w:rsidRPr="00F11C35">
              <w:rPr>
                <w:sz w:val="22"/>
                <w:szCs w:val="22"/>
              </w:rPr>
              <w:t>БИК 044030790</w:t>
            </w:r>
          </w:p>
          <w:p w:rsidR="00A707A2" w:rsidRPr="008F63CF" w:rsidRDefault="00A707A2" w:rsidP="0035443D">
            <w:pPr>
              <w:rPr>
                <w:lang w:val="en-US"/>
              </w:rPr>
            </w:pPr>
          </w:p>
        </w:tc>
        <w:tc>
          <w:tcPr>
            <w:tcW w:w="1671" w:type="dxa"/>
            <w:vMerge w:val="restart"/>
            <w:tcBorders>
              <w:top w:val="single" w:sz="4" w:space="0" w:color="auto"/>
              <w:left w:val="double" w:sz="4" w:space="0" w:color="auto"/>
              <w:bottom w:val="double" w:sz="4" w:space="0" w:color="auto"/>
              <w:right w:val="single" w:sz="4" w:space="0" w:color="auto"/>
            </w:tcBorders>
          </w:tcPr>
          <w:p w:rsidR="00A707A2" w:rsidRDefault="00A707A2" w:rsidP="0035443D">
            <w:r>
              <w:t>ИЗВЕЩЕНИЕ</w:t>
            </w:r>
          </w:p>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r>
              <w:t>КАССИР</w:t>
            </w:r>
          </w:p>
        </w:tc>
      </w:tr>
      <w:tr w:rsidR="00A707A2" w:rsidTr="0035443D">
        <w:trPr>
          <w:trHeight w:val="316"/>
        </w:trPr>
        <w:tc>
          <w:tcPr>
            <w:tcW w:w="5715" w:type="dxa"/>
            <w:vMerge w:val="restart"/>
            <w:tcBorders>
              <w:top w:val="double" w:sz="4" w:space="0" w:color="auto"/>
              <w:left w:val="single" w:sz="4" w:space="0" w:color="auto"/>
              <w:bottom w:val="double" w:sz="4" w:space="0" w:color="auto"/>
              <w:right w:val="double" w:sz="4" w:space="0" w:color="auto"/>
            </w:tcBorders>
            <w:hideMark/>
          </w:tcPr>
          <w:p w:rsidR="00A707A2" w:rsidRDefault="00A707A2" w:rsidP="0035443D">
            <w:pPr>
              <w:pStyle w:val="a3"/>
              <w:widowControl/>
              <w:spacing w:line="240" w:lineRule="auto"/>
              <w:ind w:left="0" w:right="141"/>
              <w:rPr>
                <w:sz w:val="22"/>
                <w:szCs w:val="22"/>
              </w:rPr>
            </w:pPr>
            <w:r w:rsidRPr="00F11C35">
              <w:rPr>
                <w:sz w:val="22"/>
                <w:szCs w:val="22"/>
              </w:rPr>
              <w:t>Назначение</w:t>
            </w:r>
            <w:r>
              <w:rPr>
                <w:sz w:val="22"/>
                <w:szCs w:val="22"/>
              </w:rPr>
              <w:t xml:space="preserve"> (обязательно указать):</w:t>
            </w:r>
          </w:p>
          <w:p w:rsidR="00A707A2" w:rsidRPr="00D92D08" w:rsidRDefault="00026534" w:rsidP="0035443D">
            <w:pPr>
              <w:rPr>
                <w:b/>
              </w:rPr>
            </w:pPr>
            <w:r>
              <w:rPr>
                <w:b/>
              </w:rPr>
              <w:t>Иванов Иван Иванович</w:t>
            </w:r>
            <w:r w:rsidR="00A707A2">
              <w:rPr>
                <w:b/>
              </w:rPr>
              <w:t xml:space="preserve">, </w:t>
            </w:r>
            <w:r>
              <w:rPr>
                <w:b/>
              </w:rPr>
              <w:t xml:space="preserve">конференция, </w:t>
            </w:r>
            <w:r w:rsidR="00A707A2">
              <w:rPr>
                <w:b/>
              </w:rPr>
              <w:t xml:space="preserve">тема </w:t>
            </w:r>
            <w:r w:rsidR="00A707A2" w:rsidRPr="00CF3A79">
              <w:rPr>
                <w:b/>
              </w:rPr>
              <w:t>200706702</w:t>
            </w:r>
          </w:p>
          <w:p w:rsidR="00A707A2" w:rsidRDefault="00A707A2" w:rsidP="0035443D"/>
          <w:p w:rsidR="00A707A2" w:rsidRDefault="00A707A2" w:rsidP="0035443D">
            <w:r>
              <w:t xml:space="preserve">С условиями приема суммы, указанной в платежном документе, </w:t>
            </w:r>
            <w:proofErr w:type="gramStart"/>
            <w:r>
              <w:t>ознакомлен</w:t>
            </w:r>
            <w:proofErr w:type="gramEnd"/>
            <w:r>
              <w:t xml:space="preserve"> и согласен.</w:t>
            </w:r>
          </w:p>
          <w:p w:rsidR="00A707A2" w:rsidRDefault="00A707A2" w:rsidP="0035443D"/>
          <w:p w:rsidR="00A707A2" w:rsidRDefault="00A707A2" w:rsidP="0035443D">
            <w:r>
              <w:t>Подпись плательщика:                                    Дата</w:t>
            </w:r>
          </w:p>
        </w:tc>
        <w:tc>
          <w:tcPr>
            <w:tcW w:w="1383" w:type="dxa"/>
            <w:tcBorders>
              <w:top w:val="double" w:sz="4" w:space="0" w:color="auto"/>
              <w:left w:val="double" w:sz="4" w:space="0" w:color="auto"/>
              <w:bottom w:val="double" w:sz="4" w:space="0" w:color="auto"/>
              <w:right w:val="single" w:sz="4" w:space="0" w:color="auto"/>
            </w:tcBorders>
            <w:hideMark/>
          </w:tcPr>
          <w:p w:rsidR="00A707A2" w:rsidRDefault="00A707A2" w:rsidP="0035443D">
            <w:r>
              <w:t xml:space="preserve">Период </w:t>
            </w:r>
            <w:proofErr w:type="spellStart"/>
            <w:r>
              <w:t>опл</w:t>
            </w:r>
            <w:proofErr w:type="spellEnd"/>
            <w:r>
              <w:t>.</w:t>
            </w:r>
          </w:p>
        </w:tc>
        <w:tc>
          <w:tcPr>
            <w:tcW w:w="1368" w:type="dxa"/>
            <w:tcBorders>
              <w:top w:val="double" w:sz="4" w:space="0" w:color="auto"/>
              <w:left w:val="double" w:sz="4" w:space="0" w:color="auto"/>
              <w:bottom w:val="double" w:sz="4" w:space="0" w:color="auto"/>
              <w:right w:val="double" w:sz="4" w:space="0" w:color="auto"/>
            </w:tcBorders>
            <w:hideMark/>
          </w:tcPr>
          <w:p w:rsidR="00A707A2" w:rsidRDefault="00A707A2" w:rsidP="0035443D">
            <w:r>
              <w:t>Сумма, руб.</w:t>
            </w:r>
          </w:p>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r w:rsidR="00A707A2" w:rsidTr="0035443D">
        <w:trPr>
          <w:trHeight w:val="146"/>
        </w:trPr>
        <w:tc>
          <w:tcPr>
            <w:tcW w:w="0" w:type="auto"/>
            <w:vMerge/>
            <w:tcBorders>
              <w:top w:val="double" w:sz="4" w:space="0" w:color="auto"/>
              <w:left w:val="single" w:sz="4" w:space="0" w:color="auto"/>
              <w:bottom w:val="double" w:sz="4" w:space="0" w:color="auto"/>
              <w:right w:val="double" w:sz="4" w:space="0" w:color="auto"/>
            </w:tcBorders>
            <w:vAlign w:val="center"/>
            <w:hideMark/>
          </w:tcPr>
          <w:p w:rsidR="00A707A2" w:rsidRDefault="00A707A2" w:rsidP="0035443D">
            <w:pPr>
              <w:widowControl/>
              <w:autoSpaceDE/>
              <w:autoSpaceDN/>
              <w:adjustRightInd/>
            </w:pPr>
          </w:p>
        </w:tc>
        <w:tc>
          <w:tcPr>
            <w:tcW w:w="1383" w:type="dxa"/>
            <w:tcBorders>
              <w:top w:val="double" w:sz="4" w:space="0" w:color="auto"/>
              <w:left w:val="double" w:sz="4" w:space="0" w:color="auto"/>
              <w:bottom w:val="double" w:sz="4" w:space="0" w:color="auto"/>
              <w:right w:val="single" w:sz="4" w:space="0" w:color="auto"/>
            </w:tcBorders>
          </w:tcPr>
          <w:p w:rsidR="00A707A2" w:rsidRDefault="00A707A2" w:rsidP="0035443D"/>
          <w:p w:rsidR="00A707A2" w:rsidRDefault="00A707A2" w:rsidP="0035443D"/>
        </w:tc>
        <w:tc>
          <w:tcPr>
            <w:tcW w:w="1368" w:type="dxa"/>
            <w:tcBorders>
              <w:top w:val="double" w:sz="4" w:space="0" w:color="auto"/>
              <w:left w:val="double" w:sz="4" w:space="0" w:color="auto"/>
              <w:bottom w:val="double" w:sz="4" w:space="0" w:color="auto"/>
              <w:right w:val="double" w:sz="4" w:space="0" w:color="auto"/>
            </w:tcBorders>
          </w:tcPr>
          <w:p w:rsidR="00A707A2" w:rsidRDefault="00A707A2" w:rsidP="0035443D"/>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r w:rsidR="00A707A2" w:rsidTr="0035443D">
        <w:trPr>
          <w:trHeight w:val="1096"/>
        </w:trPr>
        <w:tc>
          <w:tcPr>
            <w:tcW w:w="0" w:type="auto"/>
            <w:vMerge/>
            <w:tcBorders>
              <w:top w:val="double" w:sz="4" w:space="0" w:color="auto"/>
              <w:left w:val="single" w:sz="4" w:space="0" w:color="auto"/>
              <w:bottom w:val="double" w:sz="4" w:space="0" w:color="auto"/>
              <w:right w:val="double" w:sz="4" w:space="0" w:color="auto"/>
            </w:tcBorders>
            <w:vAlign w:val="center"/>
            <w:hideMark/>
          </w:tcPr>
          <w:p w:rsidR="00A707A2" w:rsidRDefault="00A707A2" w:rsidP="0035443D">
            <w:pPr>
              <w:widowControl/>
              <w:autoSpaceDE/>
              <w:autoSpaceDN/>
              <w:adjustRightInd/>
            </w:pPr>
          </w:p>
        </w:tc>
        <w:tc>
          <w:tcPr>
            <w:tcW w:w="2751" w:type="dxa"/>
            <w:gridSpan w:val="2"/>
            <w:tcBorders>
              <w:top w:val="double" w:sz="4" w:space="0" w:color="auto"/>
              <w:left w:val="nil"/>
              <w:bottom w:val="double" w:sz="4" w:space="0" w:color="auto"/>
              <w:right w:val="double" w:sz="4" w:space="0" w:color="auto"/>
            </w:tcBorders>
          </w:tcPr>
          <w:p w:rsidR="00A707A2" w:rsidRDefault="00A707A2" w:rsidP="0035443D"/>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r w:rsidR="00A707A2" w:rsidTr="0035443D">
        <w:trPr>
          <w:trHeight w:val="263"/>
        </w:trPr>
        <w:tc>
          <w:tcPr>
            <w:tcW w:w="5715" w:type="dxa"/>
            <w:tcBorders>
              <w:top w:val="single" w:sz="4" w:space="0" w:color="auto"/>
              <w:left w:val="single" w:sz="4" w:space="0" w:color="auto"/>
              <w:bottom w:val="double" w:sz="4" w:space="0" w:color="auto"/>
              <w:right w:val="nil"/>
            </w:tcBorders>
          </w:tcPr>
          <w:p w:rsidR="00A707A2" w:rsidRDefault="00A707A2" w:rsidP="0035443D"/>
        </w:tc>
        <w:tc>
          <w:tcPr>
            <w:tcW w:w="2751" w:type="dxa"/>
            <w:gridSpan w:val="2"/>
            <w:tcBorders>
              <w:top w:val="double" w:sz="4" w:space="0" w:color="auto"/>
              <w:left w:val="nil"/>
              <w:bottom w:val="double" w:sz="4" w:space="0" w:color="auto"/>
              <w:right w:val="nil"/>
            </w:tcBorders>
          </w:tcPr>
          <w:p w:rsidR="00A707A2" w:rsidRDefault="00A707A2" w:rsidP="0035443D"/>
        </w:tc>
        <w:tc>
          <w:tcPr>
            <w:tcW w:w="1671" w:type="dxa"/>
            <w:tcBorders>
              <w:top w:val="single" w:sz="4" w:space="0" w:color="auto"/>
              <w:left w:val="nil"/>
              <w:bottom w:val="double" w:sz="4" w:space="0" w:color="auto"/>
              <w:right w:val="single" w:sz="4" w:space="0" w:color="auto"/>
            </w:tcBorders>
          </w:tcPr>
          <w:p w:rsidR="00A707A2" w:rsidRDefault="00A707A2" w:rsidP="0035443D"/>
        </w:tc>
      </w:tr>
      <w:tr w:rsidR="00A707A2" w:rsidTr="0035443D">
        <w:trPr>
          <w:trHeight w:val="2048"/>
        </w:trPr>
        <w:tc>
          <w:tcPr>
            <w:tcW w:w="8466" w:type="dxa"/>
            <w:gridSpan w:val="3"/>
            <w:tcBorders>
              <w:top w:val="single" w:sz="4" w:space="0" w:color="auto"/>
              <w:left w:val="single" w:sz="4" w:space="0" w:color="auto"/>
              <w:bottom w:val="double" w:sz="4" w:space="0" w:color="auto"/>
              <w:right w:val="double" w:sz="4" w:space="0" w:color="auto"/>
            </w:tcBorders>
            <w:hideMark/>
          </w:tcPr>
          <w:p w:rsidR="00A707A2" w:rsidRPr="00F11C35" w:rsidRDefault="00A707A2" w:rsidP="0035443D">
            <w:pPr>
              <w:widowControl/>
              <w:autoSpaceDE/>
              <w:autoSpaceDN/>
              <w:adjustRightInd/>
              <w:rPr>
                <w:rFonts w:ascii="Arial" w:hAnsi="Arial" w:cs="Arial"/>
                <w:sz w:val="22"/>
                <w:szCs w:val="22"/>
              </w:rPr>
            </w:pPr>
            <w:r w:rsidRPr="00F11C35">
              <w:rPr>
                <w:sz w:val="22"/>
                <w:szCs w:val="22"/>
              </w:rPr>
              <w:t xml:space="preserve">Получатель: ИНН 7804040077 КПП 780401001 </w:t>
            </w:r>
          </w:p>
          <w:p w:rsidR="00A707A2" w:rsidRPr="00F11C35" w:rsidRDefault="00A707A2" w:rsidP="0035443D">
            <w:pPr>
              <w:widowControl/>
              <w:autoSpaceDE/>
              <w:autoSpaceDN/>
              <w:adjustRightInd/>
              <w:rPr>
                <w:rFonts w:ascii="Arial" w:hAnsi="Arial" w:cs="Arial"/>
                <w:sz w:val="22"/>
                <w:szCs w:val="22"/>
              </w:rPr>
            </w:pPr>
            <w:r w:rsidRPr="00F11C35">
              <w:rPr>
                <w:sz w:val="22"/>
                <w:szCs w:val="22"/>
              </w:rPr>
              <w:t xml:space="preserve"> ФГАОУ ВО  «СПбПУ»</w:t>
            </w:r>
          </w:p>
          <w:p w:rsidR="00A707A2" w:rsidRPr="00F11C35" w:rsidRDefault="00A707A2" w:rsidP="0035443D">
            <w:pPr>
              <w:widowControl/>
              <w:autoSpaceDE/>
              <w:autoSpaceDN/>
              <w:adjustRightInd/>
              <w:rPr>
                <w:rFonts w:ascii="Arial" w:hAnsi="Arial" w:cs="Arial"/>
                <w:sz w:val="22"/>
                <w:szCs w:val="22"/>
              </w:rPr>
            </w:pPr>
            <w:r w:rsidRPr="00F11C35">
              <w:rPr>
                <w:sz w:val="22"/>
                <w:szCs w:val="22"/>
              </w:rPr>
              <w:t>ПАО «БАНК «САНКТ-ПЕТЕРБУРГ» г</w:t>
            </w:r>
            <w:proofErr w:type="gramStart"/>
            <w:r w:rsidRPr="00F11C35">
              <w:rPr>
                <w:sz w:val="22"/>
                <w:szCs w:val="22"/>
              </w:rPr>
              <w:t>.С</w:t>
            </w:r>
            <w:proofErr w:type="gramEnd"/>
            <w:r w:rsidRPr="00F11C35">
              <w:rPr>
                <w:sz w:val="22"/>
                <w:szCs w:val="22"/>
              </w:rPr>
              <w:t>АНКТ-ПЕТЕРБУРГ</w:t>
            </w:r>
          </w:p>
          <w:p w:rsidR="00A707A2" w:rsidRPr="00F11C35" w:rsidRDefault="00A707A2" w:rsidP="0035443D">
            <w:pPr>
              <w:widowControl/>
              <w:autoSpaceDE/>
              <w:autoSpaceDN/>
              <w:adjustRightInd/>
              <w:rPr>
                <w:rFonts w:ascii="Arial" w:hAnsi="Arial" w:cs="Arial"/>
                <w:sz w:val="22"/>
                <w:szCs w:val="22"/>
              </w:rPr>
            </w:pPr>
            <w:proofErr w:type="spellStart"/>
            <w:proofErr w:type="gramStart"/>
            <w:r w:rsidRPr="00F11C35">
              <w:rPr>
                <w:sz w:val="22"/>
                <w:szCs w:val="22"/>
              </w:rPr>
              <w:t>р</w:t>
            </w:r>
            <w:proofErr w:type="spellEnd"/>
            <w:proofErr w:type="gramEnd"/>
            <w:r w:rsidRPr="00F11C35">
              <w:rPr>
                <w:sz w:val="22"/>
                <w:szCs w:val="22"/>
              </w:rPr>
              <w:t>/</w:t>
            </w:r>
            <w:proofErr w:type="spellStart"/>
            <w:r w:rsidRPr="00F11C35">
              <w:rPr>
                <w:sz w:val="22"/>
                <w:szCs w:val="22"/>
              </w:rPr>
              <w:t>сч</w:t>
            </w:r>
            <w:proofErr w:type="spellEnd"/>
            <w:r w:rsidRPr="00F11C35">
              <w:rPr>
                <w:sz w:val="22"/>
                <w:szCs w:val="22"/>
              </w:rPr>
              <w:t xml:space="preserve">. 40503810990554000001 </w:t>
            </w:r>
          </w:p>
          <w:p w:rsidR="00A707A2" w:rsidRPr="00F11C35" w:rsidRDefault="00A707A2" w:rsidP="0035443D">
            <w:pPr>
              <w:widowControl/>
              <w:autoSpaceDE/>
              <w:autoSpaceDN/>
              <w:adjustRightInd/>
              <w:rPr>
                <w:rFonts w:ascii="Arial" w:hAnsi="Arial" w:cs="Arial"/>
                <w:sz w:val="22"/>
                <w:szCs w:val="22"/>
              </w:rPr>
            </w:pPr>
            <w:r w:rsidRPr="00F11C35">
              <w:rPr>
                <w:sz w:val="22"/>
                <w:szCs w:val="22"/>
              </w:rPr>
              <w:t>к/</w:t>
            </w:r>
            <w:proofErr w:type="spellStart"/>
            <w:r w:rsidRPr="00F11C35">
              <w:rPr>
                <w:sz w:val="22"/>
                <w:szCs w:val="22"/>
              </w:rPr>
              <w:t>сч</w:t>
            </w:r>
            <w:proofErr w:type="spellEnd"/>
            <w:r w:rsidRPr="00F11C35">
              <w:rPr>
                <w:sz w:val="22"/>
                <w:szCs w:val="22"/>
              </w:rPr>
              <w:t>. 30101810900000000790</w:t>
            </w:r>
          </w:p>
          <w:p w:rsidR="00A707A2" w:rsidRPr="00F11C35" w:rsidRDefault="00A707A2" w:rsidP="0035443D">
            <w:pPr>
              <w:widowControl/>
              <w:autoSpaceDE/>
              <w:autoSpaceDN/>
              <w:adjustRightInd/>
              <w:rPr>
                <w:rFonts w:ascii="Arial" w:hAnsi="Arial" w:cs="Arial"/>
                <w:sz w:val="22"/>
                <w:szCs w:val="22"/>
              </w:rPr>
            </w:pPr>
            <w:r w:rsidRPr="00F11C35">
              <w:rPr>
                <w:sz w:val="22"/>
                <w:szCs w:val="22"/>
              </w:rPr>
              <w:t>БИК 044030790</w:t>
            </w:r>
          </w:p>
          <w:p w:rsidR="00A707A2" w:rsidRDefault="00A707A2" w:rsidP="0035443D"/>
        </w:tc>
        <w:tc>
          <w:tcPr>
            <w:tcW w:w="1671" w:type="dxa"/>
            <w:vMerge w:val="restart"/>
            <w:tcBorders>
              <w:top w:val="single" w:sz="4" w:space="0" w:color="auto"/>
              <w:left w:val="double" w:sz="4" w:space="0" w:color="auto"/>
              <w:bottom w:val="double" w:sz="4" w:space="0" w:color="auto"/>
              <w:right w:val="single" w:sz="4" w:space="0" w:color="auto"/>
            </w:tcBorders>
          </w:tcPr>
          <w:p w:rsidR="00A707A2" w:rsidRDefault="00A707A2" w:rsidP="0035443D">
            <w:r>
              <w:t>ИЗВЕЩЕНИЕ</w:t>
            </w:r>
          </w:p>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p w:rsidR="00A707A2" w:rsidRDefault="00A707A2" w:rsidP="0035443D">
            <w:r>
              <w:t>КАССИР</w:t>
            </w:r>
          </w:p>
        </w:tc>
      </w:tr>
      <w:tr w:rsidR="00A707A2" w:rsidTr="0035443D">
        <w:trPr>
          <w:trHeight w:val="316"/>
        </w:trPr>
        <w:tc>
          <w:tcPr>
            <w:tcW w:w="5715" w:type="dxa"/>
            <w:vMerge w:val="restart"/>
            <w:tcBorders>
              <w:top w:val="double" w:sz="4" w:space="0" w:color="auto"/>
              <w:left w:val="single" w:sz="4" w:space="0" w:color="auto"/>
              <w:bottom w:val="double" w:sz="4" w:space="0" w:color="auto"/>
              <w:right w:val="double" w:sz="4" w:space="0" w:color="auto"/>
            </w:tcBorders>
            <w:hideMark/>
          </w:tcPr>
          <w:p w:rsidR="00A707A2" w:rsidRDefault="00A707A2" w:rsidP="0035443D">
            <w:pPr>
              <w:pStyle w:val="a3"/>
              <w:widowControl/>
              <w:spacing w:line="240" w:lineRule="auto"/>
              <w:ind w:left="0" w:right="141"/>
              <w:rPr>
                <w:sz w:val="22"/>
                <w:szCs w:val="22"/>
              </w:rPr>
            </w:pPr>
            <w:r w:rsidRPr="00F11C35">
              <w:rPr>
                <w:sz w:val="22"/>
                <w:szCs w:val="22"/>
              </w:rPr>
              <w:t xml:space="preserve">Назначение (обязательно указать)  - </w:t>
            </w:r>
          </w:p>
          <w:p w:rsidR="00A707A2" w:rsidRPr="00D92D08" w:rsidRDefault="00026534" w:rsidP="0035443D">
            <w:pPr>
              <w:rPr>
                <w:b/>
              </w:rPr>
            </w:pPr>
            <w:r>
              <w:rPr>
                <w:b/>
              </w:rPr>
              <w:t>Иванов Иван Иванович, конференция</w:t>
            </w:r>
            <w:r w:rsidR="00A707A2">
              <w:rPr>
                <w:b/>
              </w:rPr>
              <w:t xml:space="preserve">, тема </w:t>
            </w:r>
            <w:r w:rsidR="00A707A2" w:rsidRPr="00CF3A79">
              <w:rPr>
                <w:b/>
              </w:rPr>
              <w:t>200706702</w:t>
            </w:r>
          </w:p>
          <w:p w:rsidR="00A707A2" w:rsidRDefault="00A707A2" w:rsidP="0035443D"/>
          <w:p w:rsidR="00A707A2" w:rsidRDefault="00A707A2" w:rsidP="0035443D">
            <w:r>
              <w:t xml:space="preserve">С условиями приема суммы, указанной в платежном документе, </w:t>
            </w:r>
            <w:proofErr w:type="gramStart"/>
            <w:r>
              <w:t>ознакомлен</w:t>
            </w:r>
            <w:proofErr w:type="gramEnd"/>
            <w:r>
              <w:t xml:space="preserve"> и согласен.</w:t>
            </w:r>
          </w:p>
          <w:p w:rsidR="00A707A2" w:rsidRDefault="00A707A2" w:rsidP="0035443D"/>
          <w:p w:rsidR="00A707A2" w:rsidRDefault="00A707A2" w:rsidP="0035443D">
            <w:r>
              <w:t>Подпись плательщика:                                    Дата</w:t>
            </w:r>
          </w:p>
        </w:tc>
        <w:tc>
          <w:tcPr>
            <w:tcW w:w="1383" w:type="dxa"/>
            <w:tcBorders>
              <w:top w:val="double" w:sz="4" w:space="0" w:color="auto"/>
              <w:left w:val="double" w:sz="4" w:space="0" w:color="auto"/>
              <w:bottom w:val="double" w:sz="4" w:space="0" w:color="auto"/>
              <w:right w:val="single" w:sz="4" w:space="0" w:color="auto"/>
            </w:tcBorders>
            <w:hideMark/>
          </w:tcPr>
          <w:p w:rsidR="00A707A2" w:rsidRDefault="00A707A2" w:rsidP="0035443D">
            <w:r>
              <w:t xml:space="preserve">Период </w:t>
            </w:r>
            <w:proofErr w:type="spellStart"/>
            <w:r>
              <w:t>опл</w:t>
            </w:r>
            <w:proofErr w:type="spellEnd"/>
            <w:r>
              <w:t>.</w:t>
            </w:r>
          </w:p>
        </w:tc>
        <w:tc>
          <w:tcPr>
            <w:tcW w:w="1368" w:type="dxa"/>
            <w:tcBorders>
              <w:top w:val="double" w:sz="4" w:space="0" w:color="auto"/>
              <w:left w:val="double" w:sz="4" w:space="0" w:color="auto"/>
              <w:bottom w:val="double" w:sz="4" w:space="0" w:color="auto"/>
              <w:right w:val="double" w:sz="4" w:space="0" w:color="auto"/>
            </w:tcBorders>
            <w:hideMark/>
          </w:tcPr>
          <w:p w:rsidR="00A707A2" w:rsidRDefault="00A707A2" w:rsidP="0035443D">
            <w:r>
              <w:t>Сумма, руб.</w:t>
            </w:r>
          </w:p>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r w:rsidR="00A707A2" w:rsidTr="0035443D">
        <w:trPr>
          <w:trHeight w:val="146"/>
        </w:trPr>
        <w:tc>
          <w:tcPr>
            <w:tcW w:w="0" w:type="auto"/>
            <w:vMerge/>
            <w:tcBorders>
              <w:top w:val="double" w:sz="4" w:space="0" w:color="auto"/>
              <w:left w:val="single" w:sz="4" w:space="0" w:color="auto"/>
              <w:bottom w:val="double" w:sz="4" w:space="0" w:color="auto"/>
              <w:right w:val="double" w:sz="4" w:space="0" w:color="auto"/>
            </w:tcBorders>
            <w:vAlign w:val="center"/>
            <w:hideMark/>
          </w:tcPr>
          <w:p w:rsidR="00A707A2" w:rsidRDefault="00A707A2" w:rsidP="0035443D">
            <w:pPr>
              <w:widowControl/>
              <w:autoSpaceDE/>
              <w:autoSpaceDN/>
              <w:adjustRightInd/>
            </w:pPr>
          </w:p>
        </w:tc>
        <w:tc>
          <w:tcPr>
            <w:tcW w:w="1383" w:type="dxa"/>
            <w:tcBorders>
              <w:top w:val="double" w:sz="4" w:space="0" w:color="auto"/>
              <w:left w:val="double" w:sz="4" w:space="0" w:color="auto"/>
              <w:bottom w:val="double" w:sz="4" w:space="0" w:color="auto"/>
              <w:right w:val="single" w:sz="4" w:space="0" w:color="auto"/>
            </w:tcBorders>
          </w:tcPr>
          <w:p w:rsidR="00A707A2" w:rsidRDefault="00A707A2" w:rsidP="0035443D"/>
          <w:p w:rsidR="00A707A2" w:rsidRDefault="00A707A2" w:rsidP="0035443D"/>
        </w:tc>
        <w:tc>
          <w:tcPr>
            <w:tcW w:w="1368" w:type="dxa"/>
            <w:tcBorders>
              <w:top w:val="double" w:sz="4" w:space="0" w:color="auto"/>
              <w:left w:val="double" w:sz="4" w:space="0" w:color="auto"/>
              <w:bottom w:val="double" w:sz="4" w:space="0" w:color="auto"/>
              <w:right w:val="double" w:sz="4" w:space="0" w:color="auto"/>
            </w:tcBorders>
          </w:tcPr>
          <w:p w:rsidR="00A707A2" w:rsidRDefault="00A707A2" w:rsidP="0035443D"/>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r w:rsidR="00A707A2" w:rsidTr="0035443D">
        <w:trPr>
          <w:trHeight w:val="429"/>
        </w:trPr>
        <w:tc>
          <w:tcPr>
            <w:tcW w:w="0" w:type="auto"/>
            <w:vMerge/>
            <w:tcBorders>
              <w:top w:val="double" w:sz="4" w:space="0" w:color="auto"/>
              <w:left w:val="single" w:sz="4" w:space="0" w:color="auto"/>
              <w:bottom w:val="double" w:sz="4" w:space="0" w:color="auto"/>
              <w:right w:val="double" w:sz="4" w:space="0" w:color="auto"/>
            </w:tcBorders>
            <w:vAlign w:val="center"/>
            <w:hideMark/>
          </w:tcPr>
          <w:p w:rsidR="00A707A2" w:rsidRDefault="00A707A2" w:rsidP="0035443D">
            <w:pPr>
              <w:widowControl/>
              <w:autoSpaceDE/>
              <w:autoSpaceDN/>
              <w:adjustRightInd/>
            </w:pPr>
          </w:p>
        </w:tc>
        <w:tc>
          <w:tcPr>
            <w:tcW w:w="2751" w:type="dxa"/>
            <w:gridSpan w:val="2"/>
            <w:tcBorders>
              <w:top w:val="double" w:sz="4" w:space="0" w:color="auto"/>
              <w:left w:val="nil"/>
              <w:bottom w:val="double" w:sz="4" w:space="0" w:color="auto"/>
              <w:right w:val="double" w:sz="4" w:space="0" w:color="auto"/>
            </w:tcBorders>
          </w:tcPr>
          <w:p w:rsidR="00A707A2" w:rsidRDefault="00A707A2" w:rsidP="0035443D"/>
        </w:tc>
        <w:tc>
          <w:tcPr>
            <w:tcW w:w="0" w:type="auto"/>
            <w:vMerge/>
            <w:tcBorders>
              <w:top w:val="single" w:sz="4" w:space="0" w:color="auto"/>
              <w:left w:val="double" w:sz="4" w:space="0" w:color="auto"/>
              <w:bottom w:val="double" w:sz="4" w:space="0" w:color="auto"/>
              <w:right w:val="single" w:sz="4" w:space="0" w:color="auto"/>
            </w:tcBorders>
            <w:vAlign w:val="center"/>
            <w:hideMark/>
          </w:tcPr>
          <w:p w:rsidR="00A707A2" w:rsidRDefault="00A707A2" w:rsidP="0035443D">
            <w:pPr>
              <w:widowControl/>
              <w:autoSpaceDE/>
              <w:autoSpaceDN/>
              <w:adjustRightInd/>
            </w:pPr>
          </w:p>
        </w:tc>
      </w:tr>
    </w:tbl>
    <w:p w:rsidR="00A707A2" w:rsidRDefault="00A707A2" w:rsidP="00A707A2">
      <w:pPr>
        <w:tabs>
          <w:tab w:val="left" w:pos="993"/>
        </w:tabs>
        <w:jc w:val="center"/>
        <w:rPr>
          <w:b/>
          <w:bCs/>
        </w:rPr>
      </w:pPr>
    </w:p>
    <w:p w:rsidR="00A707A2" w:rsidRDefault="00A707A2" w:rsidP="00A707A2">
      <w:pPr>
        <w:pStyle w:val="ab"/>
        <w:suppressAutoHyphens/>
        <w:spacing w:before="60" w:after="0"/>
        <w:ind w:left="357"/>
        <w:jc w:val="both"/>
        <w:rPr>
          <w:b/>
        </w:rPr>
      </w:pPr>
      <w:r w:rsidRPr="00421979">
        <w:rPr>
          <w:b/>
          <w:caps/>
          <w:spacing w:val="20"/>
        </w:rPr>
        <w:t>Внимание!</w:t>
      </w:r>
      <w:r w:rsidRPr="00421979">
        <w:t xml:space="preserve"> </w:t>
      </w:r>
      <w:r>
        <w:rPr>
          <w:b/>
        </w:rPr>
        <w:t xml:space="preserve">При оплате с помощью банковских терминалов и использования мобильного банкинга можно </w:t>
      </w:r>
      <w:proofErr w:type="gramStart"/>
      <w:r>
        <w:rPr>
          <w:b/>
        </w:rPr>
        <w:t>выбирать наиболее близки</w:t>
      </w:r>
      <w:proofErr w:type="gramEnd"/>
      <w:r>
        <w:rPr>
          <w:b/>
        </w:rPr>
        <w:t xml:space="preserve"> по смыслу опции – за статью, за участие в конференции и др.</w:t>
      </w:r>
    </w:p>
    <w:p w:rsidR="00A707A2" w:rsidRDefault="00A707A2" w:rsidP="00A707A2">
      <w:pPr>
        <w:pStyle w:val="ab"/>
        <w:suppressAutoHyphens/>
        <w:spacing w:before="60"/>
        <w:ind w:left="360"/>
        <w:jc w:val="both"/>
      </w:pPr>
      <w:r>
        <w:rPr>
          <w:b/>
        </w:rPr>
        <w:t xml:space="preserve">После оплаты рекомендуем вам сообщить об этом орг. группе - </w:t>
      </w:r>
      <w:r>
        <w:rPr>
          <w:rStyle w:val="a7"/>
          <w:b/>
          <w:sz w:val="24"/>
          <w:szCs w:val="24"/>
          <w:lang w:val="en-US"/>
        </w:rPr>
        <w:t>industry</w:t>
      </w:r>
      <w:r w:rsidRPr="001D0B19">
        <w:rPr>
          <w:rStyle w:val="a7"/>
          <w:b/>
          <w:sz w:val="24"/>
          <w:szCs w:val="24"/>
        </w:rPr>
        <w:t>@</w:t>
      </w:r>
      <w:proofErr w:type="spellStart"/>
      <w:r>
        <w:rPr>
          <w:rStyle w:val="a7"/>
          <w:b/>
          <w:sz w:val="24"/>
          <w:szCs w:val="24"/>
          <w:lang w:val="en-US"/>
        </w:rPr>
        <w:t>spbstu</w:t>
      </w:r>
      <w:proofErr w:type="spellEnd"/>
      <w:r w:rsidRPr="001D0B19">
        <w:rPr>
          <w:rStyle w:val="a7"/>
          <w:b/>
          <w:sz w:val="24"/>
          <w:szCs w:val="24"/>
        </w:rPr>
        <w:t>.</w:t>
      </w:r>
      <w:proofErr w:type="spellStart"/>
      <w:r>
        <w:rPr>
          <w:rStyle w:val="a7"/>
          <w:b/>
          <w:sz w:val="24"/>
          <w:szCs w:val="24"/>
          <w:lang w:val="en-US"/>
        </w:rPr>
        <w:t>ru</w:t>
      </w:r>
      <w:proofErr w:type="spellEnd"/>
      <w:r>
        <w:t xml:space="preserve"> </w:t>
      </w:r>
      <w:r w:rsidRPr="00D31E90">
        <w:rPr>
          <w:b/>
          <w:bCs/>
          <w:color w:val="0070C0"/>
          <w:sz w:val="24"/>
          <w:szCs w:val="24"/>
        </w:rPr>
        <w:t xml:space="preserve"> </w:t>
      </w:r>
      <w:r>
        <w:tab/>
      </w:r>
    </w:p>
    <w:p w:rsidR="00253247" w:rsidRPr="00BE3130" w:rsidRDefault="00A707A2" w:rsidP="00CB1FC2">
      <w:pPr>
        <w:tabs>
          <w:tab w:val="left" w:pos="993"/>
        </w:tabs>
      </w:pPr>
      <w:r>
        <w:rPr>
          <w:b/>
          <w:bCs/>
          <w:color w:val="0070C0"/>
          <w:sz w:val="24"/>
          <w:szCs w:val="24"/>
        </w:rPr>
        <w:t xml:space="preserve">2.Для юридических лиц оплата осуществляется на основании договора по согласованию с орг. группой – </w:t>
      </w:r>
      <w:r>
        <w:rPr>
          <w:rStyle w:val="a7"/>
          <w:b/>
          <w:sz w:val="24"/>
          <w:szCs w:val="24"/>
          <w:lang w:val="en-US"/>
        </w:rPr>
        <w:t>industry</w:t>
      </w:r>
      <w:r w:rsidRPr="001D0B19">
        <w:rPr>
          <w:rStyle w:val="a7"/>
          <w:b/>
          <w:sz w:val="24"/>
          <w:szCs w:val="24"/>
        </w:rPr>
        <w:t>@</w:t>
      </w:r>
      <w:proofErr w:type="spellStart"/>
      <w:r>
        <w:rPr>
          <w:rStyle w:val="a7"/>
          <w:b/>
          <w:sz w:val="24"/>
          <w:szCs w:val="24"/>
          <w:lang w:val="en-US"/>
        </w:rPr>
        <w:t>spbstu</w:t>
      </w:r>
      <w:proofErr w:type="spellEnd"/>
      <w:r w:rsidRPr="001D0B19">
        <w:rPr>
          <w:rStyle w:val="a7"/>
          <w:b/>
          <w:sz w:val="24"/>
          <w:szCs w:val="24"/>
        </w:rPr>
        <w:t>.</w:t>
      </w:r>
      <w:proofErr w:type="spellStart"/>
      <w:r>
        <w:rPr>
          <w:rStyle w:val="a7"/>
          <w:b/>
          <w:sz w:val="24"/>
          <w:szCs w:val="24"/>
          <w:lang w:val="en-US"/>
        </w:rPr>
        <w:t>ru</w:t>
      </w:r>
      <w:proofErr w:type="spellEnd"/>
    </w:p>
    <w:sectPr w:rsidR="00253247" w:rsidRPr="00BE3130" w:rsidSect="007439D1">
      <w:endnotePr>
        <w:numFmt w:val="decimal"/>
      </w:endnotePr>
      <w:type w:val="continuous"/>
      <w:pgSz w:w="11906" w:h="16838"/>
      <w:pgMar w:top="426" w:right="709" w:bottom="56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C4D5E4"/>
    <w:lvl w:ilvl="0">
      <w:numFmt w:val="decimal"/>
      <w:lvlText w:val="*"/>
      <w:lvlJc w:val="left"/>
    </w:lvl>
  </w:abstractNum>
  <w:abstractNum w:abstractNumId="1">
    <w:nsid w:val="01D57AFD"/>
    <w:multiLevelType w:val="hybridMultilevel"/>
    <w:tmpl w:val="06AEB8C4"/>
    <w:lvl w:ilvl="0" w:tplc="E1E6AE9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8BE111A"/>
    <w:multiLevelType w:val="multilevel"/>
    <w:tmpl w:val="B2FE3ACC"/>
    <w:lvl w:ilvl="0">
      <w:start w:val="6"/>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080"/>
        </w:tabs>
        <w:ind w:left="1080" w:hanging="144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440"/>
        </w:tabs>
        <w:ind w:left="1440" w:hanging="1800"/>
      </w:pPr>
      <w:rPr>
        <w:rFonts w:hint="default"/>
      </w:rPr>
    </w:lvl>
  </w:abstractNum>
  <w:abstractNum w:abstractNumId="3">
    <w:nsid w:val="119C3C84"/>
    <w:multiLevelType w:val="hybridMultilevel"/>
    <w:tmpl w:val="CF4C4BA6"/>
    <w:lvl w:ilvl="0" w:tplc="6CC2C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F91717"/>
    <w:multiLevelType w:val="hybridMultilevel"/>
    <w:tmpl w:val="8618DE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5069C"/>
    <w:multiLevelType w:val="multilevel"/>
    <w:tmpl w:val="6E3ED1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861"/>
        </w:tabs>
        <w:ind w:left="3861" w:hanging="108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6075"/>
        </w:tabs>
        <w:ind w:left="6075" w:hanging="144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8289"/>
        </w:tabs>
        <w:ind w:left="8289" w:hanging="1800"/>
      </w:pPr>
      <w:rPr>
        <w:rFonts w:hint="default"/>
      </w:rPr>
    </w:lvl>
    <w:lvl w:ilvl="8">
      <w:start w:val="1"/>
      <w:numFmt w:val="decimal"/>
      <w:lvlText w:val="%1.%2.%3.%4.%5.%6.%7.%8.%9."/>
      <w:lvlJc w:val="left"/>
      <w:pPr>
        <w:tabs>
          <w:tab w:val="num" w:pos="9216"/>
        </w:tabs>
        <w:ind w:left="9216" w:hanging="1800"/>
      </w:pPr>
      <w:rPr>
        <w:rFonts w:hint="default"/>
      </w:rPr>
    </w:lvl>
  </w:abstractNum>
  <w:abstractNum w:abstractNumId="6">
    <w:nsid w:val="2A937FF8"/>
    <w:multiLevelType w:val="multilevel"/>
    <w:tmpl w:val="58924988"/>
    <w:lvl w:ilvl="0">
      <w:start w:val="5"/>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7">
    <w:nsid w:val="31E26B52"/>
    <w:multiLevelType w:val="singleLevel"/>
    <w:tmpl w:val="D550EC12"/>
    <w:lvl w:ilvl="0">
      <w:start w:val="1"/>
      <w:numFmt w:val="decimal"/>
      <w:lvlText w:val="%1."/>
      <w:legacy w:legacy="1" w:legacySpace="0" w:legacyIndent="1234"/>
      <w:lvlJc w:val="left"/>
      <w:pPr>
        <w:ind w:left="1234" w:hanging="1234"/>
      </w:pPr>
      <w:rPr>
        <w:rFonts w:ascii="Times New Roman" w:hAnsi="Times New Roman" w:hint="default"/>
      </w:rPr>
    </w:lvl>
  </w:abstractNum>
  <w:abstractNum w:abstractNumId="8">
    <w:nsid w:val="329C5768"/>
    <w:multiLevelType w:val="hybridMultilevel"/>
    <w:tmpl w:val="DF2C5CB0"/>
    <w:lvl w:ilvl="0" w:tplc="640227EC">
      <w:start w:val="1"/>
      <w:numFmt w:val="decimal"/>
      <w:lvlText w:val="%1."/>
      <w:lvlJc w:val="left"/>
      <w:pPr>
        <w:tabs>
          <w:tab w:val="num" w:pos="757"/>
        </w:tabs>
        <w:ind w:left="757" w:hanging="360"/>
      </w:pPr>
      <w:rPr>
        <w:rFonts w:hint="default"/>
      </w:rPr>
    </w:lvl>
    <w:lvl w:ilvl="1" w:tplc="ED847584" w:tentative="1">
      <w:start w:val="1"/>
      <w:numFmt w:val="lowerLetter"/>
      <w:lvlText w:val="%2."/>
      <w:lvlJc w:val="left"/>
      <w:pPr>
        <w:tabs>
          <w:tab w:val="num" w:pos="1440"/>
        </w:tabs>
        <w:ind w:left="1440" w:hanging="360"/>
      </w:pPr>
    </w:lvl>
    <w:lvl w:ilvl="2" w:tplc="BBB82A2E" w:tentative="1">
      <w:start w:val="1"/>
      <w:numFmt w:val="lowerRoman"/>
      <w:lvlText w:val="%3."/>
      <w:lvlJc w:val="right"/>
      <w:pPr>
        <w:tabs>
          <w:tab w:val="num" w:pos="2160"/>
        </w:tabs>
        <w:ind w:left="2160" w:hanging="180"/>
      </w:pPr>
    </w:lvl>
    <w:lvl w:ilvl="3" w:tplc="7E864878" w:tentative="1">
      <w:start w:val="1"/>
      <w:numFmt w:val="decimal"/>
      <w:lvlText w:val="%4."/>
      <w:lvlJc w:val="left"/>
      <w:pPr>
        <w:tabs>
          <w:tab w:val="num" w:pos="2880"/>
        </w:tabs>
        <w:ind w:left="2880" w:hanging="360"/>
      </w:pPr>
    </w:lvl>
    <w:lvl w:ilvl="4" w:tplc="B502805C" w:tentative="1">
      <w:start w:val="1"/>
      <w:numFmt w:val="lowerLetter"/>
      <w:lvlText w:val="%5."/>
      <w:lvlJc w:val="left"/>
      <w:pPr>
        <w:tabs>
          <w:tab w:val="num" w:pos="3600"/>
        </w:tabs>
        <w:ind w:left="3600" w:hanging="360"/>
      </w:pPr>
    </w:lvl>
    <w:lvl w:ilvl="5" w:tplc="D1706918" w:tentative="1">
      <w:start w:val="1"/>
      <w:numFmt w:val="lowerRoman"/>
      <w:lvlText w:val="%6."/>
      <w:lvlJc w:val="right"/>
      <w:pPr>
        <w:tabs>
          <w:tab w:val="num" w:pos="4320"/>
        </w:tabs>
        <w:ind w:left="4320" w:hanging="180"/>
      </w:pPr>
    </w:lvl>
    <w:lvl w:ilvl="6" w:tplc="2C10D032" w:tentative="1">
      <w:start w:val="1"/>
      <w:numFmt w:val="decimal"/>
      <w:lvlText w:val="%7."/>
      <w:lvlJc w:val="left"/>
      <w:pPr>
        <w:tabs>
          <w:tab w:val="num" w:pos="5040"/>
        </w:tabs>
        <w:ind w:left="5040" w:hanging="360"/>
      </w:pPr>
    </w:lvl>
    <w:lvl w:ilvl="7" w:tplc="C3564196" w:tentative="1">
      <w:start w:val="1"/>
      <w:numFmt w:val="lowerLetter"/>
      <w:lvlText w:val="%8."/>
      <w:lvlJc w:val="left"/>
      <w:pPr>
        <w:tabs>
          <w:tab w:val="num" w:pos="5760"/>
        </w:tabs>
        <w:ind w:left="5760" w:hanging="360"/>
      </w:pPr>
    </w:lvl>
    <w:lvl w:ilvl="8" w:tplc="981C0E74" w:tentative="1">
      <w:start w:val="1"/>
      <w:numFmt w:val="lowerRoman"/>
      <w:lvlText w:val="%9."/>
      <w:lvlJc w:val="right"/>
      <w:pPr>
        <w:tabs>
          <w:tab w:val="num" w:pos="6480"/>
        </w:tabs>
        <w:ind w:left="6480" w:hanging="180"/>
      </w:pPr>
    </w:lvl>
  </w:abstractNum>
  <w:abstractNum w:abstractNumId="9">
    <w:nsid w:val="331B406F"/>
    <w:multiLevelType w:val="multilevel"/>
    <w:tmpl w:val="28B27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D4B10"/>
    <w:multiLevelType w:val="hybridMultilevel"/>
    <w:tmpl w:val="CD002EF0"/>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cs="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cs="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cs="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abstractNum w:abstractNumId="11">
    <w:nsid w:val="3A4C338D"/>
    <w:multiLevelType w:val="hybridMultilevel"/>
    <w:tmpl w:val="E864D9A8"/>
    <w:lvl w:ilvl="0" w:tplc="04190001">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703"/>
        </w:tabs>
        <w:ind w:left="1703" w:hanging="360"/>
      </w:pPr>
      <w:rPr>
        <w:rFonts w:ascii="Courier New" w:hAnsi="Courier New" w:cs="Courier New" w:hint="default"/>
      </w:rPr>
    </w:lvl>
    <w:lvl w:ilvl="2" w:tplc="04190005" w:tentative="1">
      <w:start w:val="1"/>
      <w:numFmt w:val="bullet"/>
      <w:lvlText w:val=""/>
      <w:lvlJc w:val="left"/>
      <w:pPr>
        <w:tabs>
          <w:tab w:val="num" w:pos="2423"/>
        </w:tabs>
        <w:ind w:left="2423" w:hanging="360"/>
      </w:pPr>
      <w:rPr>
        <w:rFonts w:ascii="Wingdings" w:hAnsi="Wingdings" w:hint="default"/>
      </w:rPr>
    </w:lvl>
    <w:lvl w:ilvl="3" w:tplc="04190001" w:tentative="1">
      <w:start w:val="1"/>
      <w:numFmt w:val="bullet"/>
      <w:lvlText w:val=""/>
      <w:lvlJc w:val="left"/>
      <w:pPr>
        <w:tabs>
          <w:tab w:val="num" w:pos="3143"/>
        </w:tabs>
        <w:ind w:left="3143" w:hanging="360"/>
      </w:pPr>
      <w:rPr>
        <w:rFonts w:ascii="Symbol" w:hAnsi="Symbol" w:hint="default"/>
      </w:rPr>
    </w:lvl>
    <w:lvl w:ilvl="4" w:tplc="04190003" w:tentative="1">
      <w:start w:val="1"/>
      <w:numFmt w:val="bullet"/>
      <w:lvlText w:val="o"/>
      <w:lvlJc w:val="left"/>
      <w:pPr>
        <w:tabs>
          <w:tab w:val="num" w:pos="3863"/>
        </w:tabs>
        <w:ind w:left="3863" w:hanging="360"/>
      </w:pPr>
      <w:rPr>
        <w:rFonts w:ascii="Courier New" w:hAnsi="Courier New" w:cs="Courier New" w:hint="default"/>
      </w:rPr>
    </w:lvl>
    <w:lvl w:ilvl="5" w:tplc="04190005" w:tentative="1">
      <w:start w:val="1"/>
      <w:numFmt w:val="bullet"/>
      <w:lvlText w:val=""/>
      <w:lvlJc w:val="left"/>
      <w:pPr>
        <w:tabs>
          <w:tab w:val="num" w:pos="4583"/>
        </w:tabs>
        <w:ind w:left="4583" w:hanging="360"/>
      </w:pPr>
      <w:rPr>
        <w:rFonts w:ascii="Wingdings" w:hAnsi="Wingdings" w:hint="default"/>
      </w:rPr>
    </w:lvl>
    <w:lvl w:ilvl="6" w:tplc="04190001" w:tentative="1">
      <w:start w:val="1"/>
      <w:numFmt w:val="bullet"/>
      <w:lvlText w:val=""/>
      <w:lvlJc w:val="left"/>
      <w:pPr>
        <w:tabs>
          <w:tab w:val="num" w:pos="5303"/>
        </w:tabs>
        <w:ind w:left="5303" w:hanging="360"/>
      </w:pPr>
      <w:rPr>
        <w:rFonts w:ascii="Symbol" w:hAnsi="Symbol" w:hint="default"/>
      </w:rPr>
    </w:lvl>
    <w:lvl w:ilvl="7" w:tplc="04190003" w:tentative="1">
      <w:start w:val="1"/>
      <w:numFmt w:val="bullet"/>
      <w:lvlText w:val="o"/>
      <w:lvlJc w:val="left"/>
      <w:pPr>
        <w:tabs>
          <w:tab w:val="num" w:pos="6023"/>
        </w:tabs>
        <w:ind w:left="6023" w:hanging="360"/>
      </w:pPr>
      <w:rPr>
        <w:rFonts w:ascii="Courier New" w:hAnsi="Courier New" w:cs="Courier New" w:hint="default"/>
      </w:rPr>
    </w:lvl>
    <w:lvl w:ilvl="8" w:tplc="04190005" w:tentative="1">
      <w:start w:val="1"/>
      <w:numFmt w:val="bullet"/>
      <w:lvlText w:val=""/>
      <w:lvlJc w:val="left"/>
      <w:pPr>
        <w:tabs>
          <w:tab w:val="num" w:pos="6743"/>
        </w:tabs>
        <w:ind w:left="6743" w:hanging="360"/>
      </w:pPr>
      <w:rPr>
        <w:rFonts w:ascii="Wingdings" w:hAnsi="Wingdings" w:hint="default"/>
      </w:rPr>
    </w:lvl>
  </w:abstractNum>
  <w:abstractNum w:abstractNumId="12">
    <w:nsid w:val="3C9D1730"/>
    <w:multiLevelType w:val="hybridMultilevel"/>
    <w:tmpl w:val="14CADD3E"/>
    <w:lvl w:ilvl="0" w:tplc="C6AA0ED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44A651AC"/>
    <w:multiLevelType w:val="hybridMultilevel"/>
    <w:tmpl w:val="D27A2B94"/>
    <w:lvl w:ilvl="0" w:tplc="04190005">
      <w:start w:val="1"/>
      <w:numFmt w:val="bullet"/>
      <w:lvlText w:val=""/>
      <w:lvlJc w:val="left"/>
      <w:pPr>
        <w:tabs>
          <w:tab w:val="num" w:pos="885"/>
        </w:tabs>
        <w:ind w:left="885" w:hanging="360"/>
      </w:pPr>
      <w:rPr>
        <w:rFonts w:ascii="Wingdings" w:hAnsi="Wingding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4">
    <w:nsid w:val="482A36A5"/>
    <w:multiLevelType w:val="hybridMultilevel"/>
    <w:tmpl w:val="4B74F05E"/>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15">
    <w:nsid w:val="51A86062"/>
    <w:multiLevelType w:val="hybridMultilevel"/>
    <w:tmpl w:val="0812E250"/>
    <w:lvl w:ilvl="0" w:tplc="E0F84E2A">
      <w:start w:val="27"/>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3CF77D4"/>
    <w:multiLevelType w:val="hybridMultilevel"/>
    <w:tmpl w:val="9FC24F6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570F2B2C"/>
    <w:multiLevelType w:val="hybridMultilevel"/>
    <w:tmpl w:val="000078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62314DB5"/>
    <w:multiLevelType w:val="multilevel"/>
    <w:tmpl w:val="036203E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53"/>
        </w:tabs>
        <w:ind w:left="1853"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779"/>
        </w:tabs>
        <w:ind w:left="2779" w:hanging="1080"/>
      </w:pPr>
      <w:rPr>
        <w:rFonts w:hint="default"/>
      </w:rPr>
    </w:lvl>
    <w:lvl w:ilvl="6">
      <w:start w:val="1"/>
      <w:numFmt w:val="decimal"/>
      <w:isLgl/>
      <w:lvlText w:val="%1.%2.%3.%4.%5.%6.%7."/>
      <w:lvlJc w:val="left"/>
      <w:pPr>
        <w:tabs>
          <w:tab w:val="num" w:pos="3422"/>
        </w:tabs>
        <w:ind w:left="3422" w:hanging="1440"/>
      </w:pPr>
      <w:rPr>
        <w:rFonts w:hint="default"/>
      </w:rPr>
    </w:lvl>
    <w:lvl w:ilvl="7">
      <w:start w:val="1"/>
      <w:numFmt w:val="decimal"/>
      <w:isLgl/>
      <w:lvlText w:val="%1.%2.%3.%4.%5.%6.%7.%8."/>
      <w:lvlJc w:val="left"/>
      <w:pPr>
        <w:tabs>
          <w:tab w:val="num" w:pos="3705"/>
        </w:tabs>
        <w:ind w:left="3705" w:hanging="1440"/>
      </w:pPr>
      <w:rPr>
        <w:rFonts w:hint="default"/>
      </w:rPr>
    </w:lvl>
    <w:lvl w:ilvl="8">
      <w:start w:val="1"/>
      <w:numFmt w:val="decimal"/>
      <w:isLgl/>
      <w:lvlText w:val="%1.%2.%3.%4.%5.%6.%7.%8.%9."/>
      <w:lvlJc w:val="left"/>
      <w:pPr>
        <w:tabs>
          <w:tab w:val="num" w:pos="4348"/>
        </w:tabs>
        <w:ind w:left="4348" w:hanging="1800"/>
      </w:pPr>
      <w:rPr>
        <w:rFonts w:hint="default"/>
      </w:rPr>
    </w:lvl>
  </w:abstractNum>
  <w:abstractNum w:abstractNumId="19">
    <w:nsid w:val="62BA5403"/>
    <w:multiLevelType w:val="hybridMultilevel"/>
    <w:tmpl w:val="4E3846D2"/>
    <w:lvl w:ilvl="0" w:tplc="1F20840C">
      <w:start w:val="1"/>
      <w:numFmt w:val="decimal"/>
      <w:lvlText w:val="%1."/>
      <w:lvlJc w:val="left"/>
      <w:pPr>
        <w:tabs>
          <w:tab w:val="num" w:pos="644"/>
        </w:tabs>
        <w:ind w:left="644" w:hanging="360"/>
      </w:pPr>
      <w:rPr>
        <w:rFonts w:hint="default"/>
      </w:rPr>
    </w:lvl>
    <w:lvl w:ilvl="1" w:tplc="366E9B60" w:tentative="1">
      <w:start w:val="1"/>
      <w:numFmt w:val="lowerLetter"/>
      <w:lvlText w:val="%2."/>
      <w:lvlJc w:val="left"/>
      <w:pPr>
        <w:tabs>
          <w:tab w:val="num" w:pos="1364"/>
        </w:tabs>
        <w:ind w:left="1364" w:hanging="360"/>
      </w:pPr>
    </w:lvl>
    <w:lvl w:ilvl="2" w:tplc="3BE6602C" w:tentative="1">
      <w:start w:val="1"/>
      <w:numFmt w:val="lowerRoman"/>
      <w:lvlText w:val="%3."/>
      <w:lvlJc w:val="right"/>
      <w:pPr>
        <w:tabs>
          <w:tab w:val="num" w:pos="2084"/>
        </w:tabs>
        <w:ind w:left="2084" w:hanging="180"/>
      </w:pPr>
    </w:lvl>
    <w:lvl w:ilvl="3" w:tplc="ED8CC748" w:tentative="1">
      <w:start w:val="1"/>
      <w:numFmt w:val="decimal"/>
      <w:lvlText w:val="%4."/>
      <w:lvlJc w:val="left"/>
      <w:pPr>
        <w:tabs>
          <w:tab w:val="num" w:pos="2804"/>
        </w:tabs>
        <w:ind w:left="2804" w:hanging="360"/>
      </w:pPr>
    </w:lvl>
    <w:lvl w:ilvl="4" w:tplc="CA802B16" w:tentative="1">
      <w:start w:val="1"/>
      <w:numFmt w:val="lowerLetter"/>
      <w:lvlText w:val="%5."/>
      <w:lvlJc w:val="left"/>
      <w:pPr>
        <w:tabs>
          <w:tab w:val="num" w:pos="3524"/>
        </w:tabs>
        <w:ind w:left="3524" w:hanging="360"/>
      </w:pPr>
    </w:lvl>
    <w:lvl w:ilvl="5" w:tplc="5FBE718C" w:tentative="1">
      <w:start w:val="1"/>
      <w:numFmt w:val="lowerRoman"/>
      <w:lvlText w:val="%6."/>
      <w:lvlJc w:val="right"/>
      <w:pPr>
        <w:tabs>
          <w:tab w:val="num" w:pos="4244"/>
        </w:tabs>
        <w:ind w:left="4244" w:hanging="180"/>
      </w:pPr>
    </w:lvl>
    <w:lvl w:ilvl="6" w:tplc="854677E0" w:tentative="1">
      <w:start w:val="1"/>
      <w:numFmt w:val="decimal"/>
      <w:lvlText w:val="%7."/>
      <w:lvlJc w:val="left"/>
      <w:pPr>
        <w:tabs>
          <w:tab w:val="num" w:pos="4964"/>
        </w:tabs>
        <w:ind w:left="4964" w:hanging="360"/>
      </w:pPr>
    </w:lvl>
    <w:lvl w:ilvl="7" w:tplc="6C902D46" w:tentative="1">
      <w:start w:val="1"/>
      <w:numFmt w:val="lowerLetter"/>
      <w:lvlText w:val="%8."/>
      <w:lvlJc w:val="left"/>
      <w:pPr>
        <w:tabs>
          <w:tab w:val="num" w:pos="5684"/>
        </w:tabs>
        <w:ind w:left="5684" w:hanging="360"/>
      </w:pPr>
    </w:lvl>
    <w:lvl w:ilvl="8" w:tplc="2EEC65B8" w:tentative="1">
      <w:start w:val="1"/>
      <w:numFmt w:val="lowerRoman"/>
      <w:lvlText w:val="%9."/>
      <w:lvlJc w:val="right"/>
      <w:pPr>
        <w:tabs>
          <w:tab w:val="num" w:pos="6404"/>
        </w:tabs>
        <w:ind w:left="6404" w:hanging="180"/>
      </w:pPr>
    </w:lvl>
  </w:abstractNum>
  <w:abstractNum w:abstractNumId="20">
    <w:nsid w:val="69413D07"/>
    <w:multiLevelType w:val="hybridMultilevel"/>
    <w:tmpl w:val="8A16021E"/>
    <w:lvl w:ilvl="0" w:tplc="04743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341005"/>
    <w:multiLevelType w:val="hybridMultilevel"/>
    <w:tmpl w:val="4F341480"/>
    <w:lvl w:ilvl="0" w:tplc="FAA42F40">
      <w:start w:val="3"/>
      <w:numFmt w:val="decimal"/>
      <w:lvlText w:val="%1."/>
      <w:lvlJc w:val="left"/>
      <w:pPr>
        <w:tabs>
          <w:tab w:val="num" w:pos="720"/>
        </w:tabs>
        <w:ind w:left="720" w:hanging="360"/>
      </w:pPr>
      <w:rPr>
        <w:rFonts w:hint="default"/>
      </w:rPr>
    </w:lvl>
    <w:lvl w:ilvl="1" w:tplc="37C4BC1E" w:tentative="1">
      <w:start w:val="1"/>
      <w:numFmt w:val="lowerLetter"/>
      <w:lvlText w:val="%2."/>
      <w:lvlJc w:val="left"/>
      <w:pPr>
        <w:tabs>
          <w:tab w:val="num" w:pos="1440"/>
        </w:tabs>
        <w:ind w:left="1440" w:hanging="360"/>
      </w:pPr>
    </w:lvl>
    <w:lvl w:ilvl="2" w:tplc="5E426710" w:tentative="1">
      <w:start w:val="1"/>
      <w:numFmt w:val="lowerRoman"/>
      <w:lvlText w:val="%3."/>
      <w:lvlJc w:val="right"/>
      <w:pPr>
        <w:tabs>
          <w:tab w:val="num" w:pos="2160"/>
        </w:tabs>
        <w:ind w:left="2160" w:hanging="180"/>
      </w:pPr>
    </w:lvl>
    <w:lvl w:ilvl="3" w:tplc="55E83AD4" w:tentative="1">
      <w:start w:val="1"/>
      <w:numFmt w:val="decimal"/>
      <w:lvlText w:val="%4."/>
      <w:lvlJc w:val="left"/>
      <w:pPr>
        <w:tabs>
          <w:tab w:val="num" w:pos="2880"/>
        </w:tabs>
        <w:ind w:left="2880" w:hanging="360"/>
      </w:pPr>
    </w:lvl>
    <w:lvl w:ilvl="4" w:tplc="676ACE28" w:tentative="1">
      <w:start w:val="1"/>
      <w:numFmt w:val="lowerLetter"/>
      <w:lvlText w:val="%5."/>
      <w:lvlJc w:val="left"/>
      <w:pPr>
        <w:tabs>
          <w:tab w:val="num" w:pos="3600"/>
        </w:tabs>
        <w:ind w:left="3600" w:hanging="360"/>
      </w:pPr>
    </w:lvl>
    <w:lvl w:ilvl="5" w:tplc="4E4A044E" w:tentative="1">
      <w:start w:val="1"/>
      <w:numFmt w:val="lowerRoman"/>
      <w:lvlText w:val="%6."/>
      <w:lvlJc w:val="right"/>
      <w:pPr>
        <w:tabs>
          <w:tab w:val="num" w:pos="4320"/>
        </w:tabs>
        <w:ind w:left="4320" w:hanging="180"/>
      </w:pPr>
    </w:lvl>
    <w:lvl w:ilvl="6" w:tplc="5E96306A" w:tentative="1">
      <w:start w:val="1"/>
      <w:numFmt w:val="decimal"/>
      <w:lvlText w:val="%7."/>
      <w:lvlJc w:val="left"/>
      <w:pPr>
        <w:tabs>
          <w:tab w:val="num" w:pos="5040"/>
        </w:tabs>
        <w:ind w:left="5040" w:hanging="360"/>
      </w:pPr>
    </w:lvl>
    <w:lvl w:ilvl="7" w:tplc="B5C6F314" w:tentative="1">
      <w:start w:val="1"/>
      <w:numFmt w:val="lowerLetter"/>
      <w:lvlText w:val="%8."/>
      <w:lvlJc w:val="left"/>
      <w:pPr>
        <w:tabs>
          <w:tab w:val="num" w:pos="5760"/>
        </w:tabs>
        <w:ind w:left="5760" w:hanging="360"/>
      </w:pPr>
    </w:lvl>
    <w:lvl w:ilvl="8" w:tplc="FF68C492" w:tentative="1">
      <w:start w:val="1"/>
      <w:numFmt w:val="lowerRoman"/>
      <w:lvlText w:val="%9."/>
      <w:lvlJc w:val="right"/>
      <w:pPr>
        <w:tabs>
          <w:tab w:val="num" w:pos="6480"/>
        </w:tabs>
        <w:ind w:left="6480" w:hanging="180"/>
      </w:pPr>
    </w:lvl>
  </w:abstractNum>
  <w:abstractNum w:abstractNumId="22">
    <w:nsid w:val="7F5D5FE9"/>
    <w:multiLevelType w:val="multilevel"/>
    <w:tmpl w:val="5CA8097E"/>
    <w:lvl w:ilvl="0">
      <w:start w:val="5"/>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23">
    <w:nsid w:val="7F8B4FC3"/>
    <w:multiLevelType w:val="hybridMultilevel"/>
    <w:tmpl w:val="82A8CF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7"/>
  </w:num>
  <w:num w:numId="2">
    <w:abstractNumId w:val="7"/>
    <w:lvlOverride w:ilvl="0">
      <w:lvl w:ilvl="0">
        <w:start w:val="2"/>
        <w:numFmt w:val="decimal"/>
        <w:lvlText w:val="%1."/>
        <w:legacy w:legacy="1" w:legacySpace="0" w:legacyIndent="1234"/>
        <w:lvlJc w:val="left"/>
        <w:pPr>
          <w:ind w:left="1234" w:hanging="1234"/>
        </w:pPr>
        <w:rPr>
          <w:rFonts w:ascii="Times New Roman" w:hAnsi="Times New Roman" w:hint="default"/>
        </w:rPr>
      </w:lvl>
    </w:lvlOverride>
  </w:num>
  <w:num w:numId="3">
    <w:abstractNumId w:val="7"/>
    <w:lvlOverride w:ilvl="0">
      <w:lvl w:ilvl="0">
        <w:start w:val="3"/>
        <w:numFmt w:val="decimal"/>
        <w:lvlText w:val="%1."/>
        <w:legacy w:legacy="1" w:legacySpace="0" w:legacyIndent="1234"/>
        <w:lvlJc w:val="left"/>
        <w:pPr>
          <w:ind w:left="1234" w:hanging="1234"/>
        </w:pPr>
        <w:rPr>
          <w:rFonts w:ascii="Times New Roman" w:hAnsi="Times New Roman" w:hint="default"/>
        </w:rPr>
      </w:lvl>
    </w:lvlOverride>
  </w:num>
  <w:num w:numId="4">
    <w:abstractNumId w:val="7"/>
    <w:lvlOverride w:ilvl="0">
      <w:lvl w:ilvl="0">
        <w:start w:val="4"/>
        <w:numFmt w:val="decimal"/>
        <w:lvlText w:val="%1."/>
        <w:legacy w:legacy="1" w:legacySpace="0" w:legacyIndent="1234"/>
        <w:lvlJc w:val="left"/>
        <w:pPr>
          <w:ind w:left="1234" w:hanging="1234"/>
        </w:pPr>
        <w:rPr>
          <w:rFonts w:ascii="Times New Roman" w:hAnsi="Times New Roman" w:hint="default"/>
        </w:rPr>
      </w:lvl>
    </w:lvlOverride>
  </w:num>
  <w:num w:numId="5">
    <w:abstractNumId w:val="7"/>
    <w:lvlOverride w:ilvl="0">
      <w:lvl w:ilvl="0">
        <w:start w:val="5"/>
        <w:numFmt w:val="decimal"/>
        <w:lvlText w:val="%1."/>
        <w:legacy w:legacy="1" w:legacySpace="0" w:legacyIndent="1234"/>
        <w:lvlJc w:val="left"/>
        <w:pPr>
          <w:ind w:left="1234" w:hanging="1234"/>
        </w:pPr>
        <w:rPr>
          <w:rFonts w:ascii="Times New Roman" w:hAnsi="Times New Roman" w:hint="default"/>
        </w:rPr>
      </w:lvl>
    </w:lvlOverride>
  </w:num>
  <w:num w:numId="6">
    <w:abstractNumId w:val="7"/>
    <w:lvlOverride w:ilvl="0">
      <w:lvl w:ilvl="0">
        <w:start w:val="6"/>
        <w:numFmt w:val="decimal"/>
        <w:lvlText w:val="%1."/>
        <w:legacy w:legacy="1" w:legacySpace="0" w:legacyIndent="1234"/>
        <w:lvlJc w:val="left"/>
        <w:pPr>
          <w:ind w:left="1234" w:hanging="1234"/>
        </w:pPr>
        <w:rPr>
          <w:rFonts w:ascii="Times New Roman" w:hAnsi="Times New Roman" w:hint="default"/>
        </w:rPr>
      </w:lvl>
    </w:lvlOverride>
  </w:num>
  <w:num w:numId="7">
    <w:abstractNumId w:val="7"/>
    <w:lvlOverride w:ilvl="0">
      <w:lvl w:ilvl="0">
        <w:start w:val="7"/>
        <w:numFmt w:val="decimal"/>
        <w:lvlText w:val="%1."/>
        <w:legacy w:legacy="1" w:legacySpace="0" w:legacyIndent="1234"/>
        <w:lvlJc w:val="left"/>
        <w:pPr>
          <w:ind w:left="1234" w:hanging="1234"/>
        </w:pPr>
        <w:rPr>
          <w:rFonts w:ascii="Times New Roman" w:hAnsi="Times New Roman" w:hint="default"/>
        </w:rPr>
      </w:lvl>
    </w:lvlOverride>
  </w:num>
  <w:num w:numId="8">
    <w:abstractNumId w:val="7"/>
    <w:lvlOverride w:ilvl="0">
      <w:lvl w:ilvl="0">
        <w:start w:val="8"/>
        <w:numFmt w:val="decimal"/>
        <w:lvlText w:val="%1."/>
        <w:legacy w:legacy="1" w:legacySpace="0" w:legacyIndent="1234"/>
        <w:lvlJc w:val="left"/>
        <w:pPr>
          <w:ind w:left="1234" w:hanging="1234"/>
        </w:pPr>
        <w:rPr>
          <w:rFonts w:ascii="Times New Roman" w:hAnsi="Times New Roman" w:hint="default"/>
        </w:rPr>
      </w:lvl>
    </w:lvlOverride>
  </w:num>
  <w:num w:numId="9">
    <w:abstractNumId w:val="7"/>
    <w:lvlOverride w:ilvl="0">
      <w:lvl w:ilvl="0">
        <w:start w:val="9"/>
        <w:numFmt w:val="decimal"/>
        <w:lvlText w:val="%1."/>
        <w:legacy w:legacy="1" w:legacySpace="0" w:legacyIndent="1234"/>
        <w:lvlJc w:val="left"/>
        <w:pPr>
          <w:ind w:left="1234" w:hanging="1234"/>
        </w:pPr>
        <w:rPr>
          <w:rFonts w:ascii="Times New Roman" w:hAnsi="Times New Roman" w:hint="default"/>
        </w:rPr>
      </w:lvl>
    </w:lvlOverride>
  </w:num>
  <w:num w:numId="10">
    <w:abstractNumId w:val="7"/>
    <w:lvlOverride w:ilvl="0">
      <w:lvl w:ilvl="0">
        <w:start w:val="10"/>
        <w:numFmt w:val="decimal"/>
        <w:lvlText w:val="%1."/>
        <w:legacy w:legacy="1" w:legacySpace="0" w:legacyIndent="1234"/>
        <w:lvlJc w:val="left"/>
        <w:pPr>
          <w:ind w:left="1234" w:hanging="1234"/>
        </w:pPr>
        <w:rPr>
          <w:rFonts w:ascii="Times New Roman" w:hAnsi="Times New Roman" w:hint="default"/>
        </w:rPr>
      </w:lvl>
    </w:lvlOverride>
  </w:num>
  <w:num w:numId="11">
    <w:abstractNumId w:val="7"/>
    <w:lvlOverride w:ilvl="0">
      <w:lvl w:ilvl="0">
        <w:start w:val="11"/>
        <w:numFmt w:val="decimal"/>
        <w:lvlText w:val="%1."/>
        <w:legacy w:legacy="1" w:legacySpace="0" w:legacyIndent="1234"/>
        <w:lvlJc w:val="left"/>
        <w:pPr>
          <w:ind w:left="1234" w:hanging="1234"/>
        </w:pPr>
        <w:rPr>
          <w:rFonts w:ascii="Times New Roman" w:hAnsi="Times New Roman" w:hint="default"/>
        </w:rPr>
      </w:lvl>
    </w:lvlOverride>
  </w:num>
  <w:num w:numId="12">
    <w:abstractNumId w:val="7"/>
    <w:lvlOverride w:ilvl="0">
      <w:lvl w:ilvl="0">
        <w:start w:val="12"/>
        <w:numFmt w:val="decimal"/>
        <w:lvlText w:val="%1."/>
        <w:legacy w:legacy="1" w:legacySpace="0" w:legacyIndent="1234"/>
        <w:lvlJc w:val="left"/>
        <w:pPr>
          <w:ind w:left="1234" w:hanging="1234"/>
        </w:pPr>
        <w:rPr>
          <w:rFonts w:ascii="Times New Roman" w:hAnsi="Times New Roman" w:hint="default"/>
        </w:rPr>
      </w:lvl>
    </w:lvlOverride>
  </w:num>
  <w:num w:numId="13">
    <w:abstractNumId w:val="7"/>
    <w:lvlOverride w:ilvl="0">
      <w:lvl w:ilvl="0">
        <w:start w:val="13"/>
        <w:numFmt w:val="decimal"/>
        <w:lvlText w:val="%1."/>
        <w:legacy w:legacy="1" w:legacySpace="0" w:legacyIndent="1234"/>
        <w:lvlJc w:val="left"/>
        <w:pPr>
          <w:ind w:left="1234" w:hanging="1234"/>
        </w:pPr>
        <w:rPr>
          <w:rFonts w:ascii="Times New Roman" w:hAnsi="Times New Roman" w:hint="default"/>
        </w:rPr>
      </w:lvl>
    </w:lvlOverride>
  </w:num>
  <w:num w:numId="14">
    <w:abstractNumId w:val="7"/>
    <w:lvlOverride w:ilvl="0">
      <w:lvl w:ilvl="0">
        <w:start w:val="14"/>
        <w:numFmt w:val="decimal"/>
        <w:lvlText w:val="%1."/>
        <w:legacy w:legacy="1" w:legacySpace="0" w:legacyIndent="1234"/>
        <w:lvlJc w:val="left"/>
        <w:pPr>
          <w:ind w:left="1234" w:hanging="1234"/>
        </w:pPr>
        <w:rPr>
          <w:rFonts w:ascii="Times New Roman" w:hAnsi="Times New Roman" w:hint="default"/>
        </w:rPr>
      </w:lvl>
    </w:lvlOverride>
  </w:num>
  <w:num w:numId="15">
    <w:abstractNumId w:val="7"/>
    <w:lvlOverride w:ilvl="0">
      <w:lvl w:ilvl="0">
        <w:start w:val="15"/>
        <w:numFmt w:val="decimal"/>
        <w:lvlText w:val="%1."/>
        <w:legacy w:legacy="1" w:legacySpace="0" w:legacyIndent="1234"/>
        <w:lvlJc w:val="left"/>
        <w:pPr>
          <w:ind w:left="1234" w:hanging="1234"/>
        </w:pPr>
        <w:rPr>
          <w:rFonts w:ascii="Times New Roman" w:hAnsi="Times New Roman" w:hint="default"/>
        </w:rPr>
      </w:lvl>
    </w:lvlOverride>
  </w:num>
  <w:num w:numId="16">
    <w:abstractNumId w:val="7"/>
    <w:lvlOverride w:ilvl="0">
      <w:lvl w:ilvl="0">
        <w:start w:val="16"/>
        <w:numFmt w:val="decimal"/>
        <w:lvlText w:val="%1."/>
        <w:legacy w:legacy="1" w:legacySpace="0" w:legacyIndent="1234"/>
        <w:lvlJc w:val="left"/>
        <w:pPr>
          <w:ind w:left="1234" w:hanging="1234"/>
        </w:pPr>
        <w:rPr>
          <w:rFonts w:ascii="Times New Roman" w:hAnsi="Times New Roman" w:hint="default"/>
        </w:rPr>
      </w:lvl>
    </w:lvlOverride>
  </w:num>
  <w:num w:numId="17">
    <w:abstractNumId w:val="7"/>
    <w:lvlOverride w:ilvl="0">
      <w:lvl w:ilvl="0">
        <w:start w:val="17"/>
        <w:numFmt w:val="decimal"/>
        <w:lvlText w:val="%1."/>
        <w:legacy w:legacy="1" w:legacySpace="0" w:legacyIndent="1234"/>
        <w:lvlJc w:val="left"/>
        <w:pPr>
          <w:ind w:left="1234" w:hanging="1234"/>
        </w:pPr>
        <w:rPr>
          <w:rFonts w:ascii="Times New Roman" w:hAnsi="Times New Roman"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0">
    <w:abstractNumId w:val="8"/>
  </w:num>
  <w:num w:numId="21">
    <w:abstractNumId w:val="19"/>
  </w:num>
  <w:num w:numId="22">
    <w:abstractNumId w:val="21"/>
  </w:num>
  <w:num w:numId="23">
    <w:abstractNumId w:val="12"/>
  </w:num>
  <w:num w:numId="24">
    <w:abstractNumId w:val="18"/>
  </w:num>
  <w:num w:numId="2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6">
    <w:abstractNumId w:val="0"/>
    <w:lvlOverride w:ilvl="0">
      <w:lvl w:ilvl="0">
        <w:start w:val="1"/>
        <w:numFmt w:val="bullet"/>
        <w:lvlText w:val=""/>
        <w:legacy w:legacy="1" w:legacySpace="0" w:legacyIndent="360"/>
        <w:lvlJc w:val="left"/>
        <w:pPr>
          <w:ind w:left="420" w:hanging="360"/>
        </w:pPr>
        <w:rPr>
          <w:rFonts w:ascii="Symbol" w:hAnsi="Symbol" w:cs="Symbol" w:hint="default"/>
        </w:rPr>
      </w:lvl>
    </w:lvlOverride>
  </w:num>
  <w:num w:numId="27">
    <w:abstractNumId w:val="17"/>
  </w:num>
  <w:num w:numId="28">
    <w:abstractNumId w:val="16"/>
  </w:num>
  <w:num w:numId="29">
    <w:abstractNumId w:val="1"/>
  </w:num>
  <w:num w:numId="30">
    <w:abstractNumId w:val="10"/>
  </w:num>
  <w:num w:numId="31">
    <w:abstractNumId w:val="14"/>
  </w:num>
  <w:num w:numId="32">
    <w:abstractNumId w:val="11"/>
  </w:num>
  <w:num w:numId="33">
    <w:abstractNumId w:val="5"/>
  </w:num>
  <w:num w:numId="34">
    <w:abstractNumId w:val="2"/>
  </w:num>
  <w:num w:numId="35">
    <w:abstractNumId w:val="13"/>
  </w:num>
  <w:num w:numId="36">
    <w:abstractNumId w:val="4"/>
  </w:num>
  <w:num w:numId="37">
    <w:abstractNumId w:val="23"/>
  </w:num>
  <w:num w:numId="38">
    <w:abstractNumId w:val="20"/>
  </w:num>
  <w:num w:numId="39">
    <w:abstractNumId w:val="9"/>
  </w:num>
  <w:num w:numId="40">
    <w:abstractNumId w:val="3"/>
  </w:num>
  <w:num w:numId="41">
    <w:abstractNumId w:val="22"/>
  </w:num>
  <w:num w:numId="42">
    <w:abstractNumId w:val="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characterSpacingControl w:val="compressPunctuation"/>
  <w:endnotePr>
    <w:numFmt w:val="decimal"/>
  </w:endnotePr>
  <w:compat/>
  <w:rsids>
    <w:rsidRoot w:val="006B0B43"/>
    <w:rsid w:val="00003B2F"/>
    <w:rsid w:val="00015256"/>
    <w:rsid w:val="00020DB9"/>
    <w:rsid w:val="000216E7"/>
    <w:rsid w:val="00026534"/>
    <w:rsid w:val="000446C6"/>
    <w:rsid w:val="0005164E"/>
    <w:rsid w:val="00053C85"/>
    <w:rsid w:val="000556D8"/>
    <w:rsid w:val="00056D27"/>
    <w:rsid w:val="00057058"/>
    <w:rsid w:val="00060122"/>
    <w:rsid w:val="0006341D"/>
    <w:rsid w:val="00073FB4"/>
    <w:rsid w:val="00075D49"/>
    <w:rsid w:val="000902D9"/>
    <w:rsid w:val="00097029"/>
    <w:rsid w:val="000A13F9"/>
    <w:rsid w:val="000A55BB"/>
    <w:rsid w:val="000B1CC2"/>
    <w:rsid w:val="000B2CB3"/>
    <w:rsid w:val="000B331A"/>
    <w:rsid w:val="000C1207"/>
    <w:rsid w:val="000C12FC"/>
    <w:rsid w:val="000C7292"/>
    <w:rsid w:val="000C7D58"/>
    <w:rsid w:val="000D0D6D"/>
    <w:rsid w:val="000D77A0"/>
    <w:rsid w:val="000E7E42"/>
    <w:rsid w:val="001107BE"/>
    <w:rsid w:val="00120686"/>
    <w:rsid w:val="00127BC2"/>
    <w:rsid w:val="00136CB2"/>
    <w:rsid w:val="001528A9"/>
    <w:rsid w:val="00163037"/>
    <w:rsid w:val="00163C6B"/>
    <w:rsid w:val="001746FB"/>
    <w:rsid w:val="00175555"/>
    <w:rsid w:val="00180681"/>
    <w:rsid w:val="001827BF"/>
    <w:rsid w:val="00182B57"/>
    <w:rsid w:val="001B429E"/>
    <w:rsid w:val="001C052A"/>
    <w:rsid w:val="001C228C"/>
    <w:rsid w:val="001D2F91"/>
    <w:rsid w:val="001D3387"/>
    <w:rsid w:val="001D37E1"/>
    <w:rsid w:val="001D5C82"/>
    <w:rsid w:val="001E0E64"/>
    <w:rsid w:val="001E1D9E"/>
    <w:rsid w:val="001F6076"/>
    <w:rsid w:val="001F756D"/>
    <w:rsid w:val="00202D47"/>
    <w:rsid w:val="00203620"/>
    <w:rsid w:val="00203EB6"/>
    <w:rsid w:val="002047ED"/>
    <w:rsid w:val="0021092D"/>
    <w:rsid w:val="00210FA9"/>
    <w:rsid w:val="0022023D"/>
    <w:rsid w:val="00233845"/>
    <w:rsid w:val="002422C0"/>
    <w:rsid w:val="0024460A"/>
    <w:rsid w:val="00253247"/>
    <w:rsid w:val="00256B04"/>
    <w:rsid w:val="0026317A"/>
    <w:rsid w:val="002710A7"/>
    <w:rsid w:val="00275CAA"/>
    <w:rsid w:val="00285641"/>
    <w:rsid w:val="0028664E"/>
    <w:rsid w:val="00287323"/>
    <w:rsid w:val="00295A2B"/>
    <w:rsid w:val="00297C69"/>
    <w:rsid w:val="002B0D0A"/>
    <w:rsid w:val="002B2632"/>
    <w:rsid w:val="002B71CC"/>
    <w:rsid w:val="002D0EB5"/>
    <w:rsid w:val="002D2021"/>
    <w:rsid w:val="002D3D84"/>
    <w:rsid w:val="002D5AA0"/>
    <w:rsid w:val="002E14B9"/>
    <w:rsid w:val="002F5EDF"/>
    <w:rsid w:val="002F6385"/>
    <w:rsid w:val="003006E2"/>
    <w:rsid w:val="00314BD1"/>
    <w:rsid w:val="00316E8F"/>
    <w:rsid w:val="00320484"/>
    <w:rsid w:val="00321AE8"/>
    <w:rsid w:val="00351029"/>
    <w:rsid w:val="0035580F"/>
    <w:rsid w:val="00360376"/>
    <w:rsid w:val="00365D7E"/>
    <w:rsid w:val="003719B4"/>
    <w:rsid w:val="003764EA"/>
    <w:rsid w:val="003765D9"/>
    <w:rsid w:val="003768F3"/>
    <w:rsid w:val="0038361D"/>
    <w:rsid w:val="00393BC1"/>
    <w:rsid w:val="00397437"/>
    <w:rsid w:val="003A365B"/>
    <w:rsid w:val="003B0CF0"/>
    <w:rsid w:val="003B116F"/>
    <w:rsid w:val="003B6EC7"/>
    <w:rsid w:val="003C03E5"/>
    <w:rsid w:val="003C0684"/>
    <w:rsid w:val="003D6397"/>
    <w:rsid w:val="003E2CFC"/>
    <w:rsid w:val="003E46C1"/>
    <w:rsid w:val="003F19A9"/>
    <w:rsid w:val="003F2563"/>
    <w:rsid w:val="00415A6D"/>
    <w:rsid w:val="00417002"/>
    <w:rsid w:val="00417FC7"/>
    <w:rsid w:val="0042257C"/>
    <w:rsid w:val="00442ABC"/>
    <w:rsid w:val="004557B6"/>
    <w:rsid w:val="0046583C"/>
    <w:rsid w:val="00470EDC"/>
    <w:rsid w:val="0047346A"/>
    <w:rsid w:val="00482994"/>
    <w:rsid w:val="00485FAD"/>
    <w:rsid w:val="004B2E6B"/>
    <w:rsid w:val="004B4977"/>
    <w:rsid w:val="004B5AD3"/>
    <w:rsid w:val="004B5D75"/>
    <w:rsid w:val="004C24D9"/>
    <w:rsid w:val="004C4B0E"/>
    <w:rsid w:val="004C76DB"/>
    <w:rsid w:val="004D1498"/>
    <w:rsid w:val="004D1554"/>
    <w:rsid w:val="004D6869"/>
    <w:rsid w:val="004E4B46"/>
    <w:rsid w:val="004F0C75"/>
    <w:rsid w:val="004F4508"/>
    <w:rsid w:val="004F5BFD"/>
    <w:rsid w:val="004F61B2"/>
    <w:rsid w:val="004F6AC2"/>
    <w:rsid w:val="0050328E"/>
    <w:rsid w:val="00511E20"/>
    <w:rsid w:val="00513435"/>
    <w:rsid w:val="0052012C"/>
    <w:rsid w:val="0052542C"/>
    <w:rsid w:val="00535F3E"/>
    <w:rsid w:val="0054088A"/>
    <w:rsid w:val="00547E34"/>
    <w:rsid w:val="00552CCA"/>
    <w:rsid w:val="00561852"/>
    <w:rsid w:val="00563D47"/>
    <w:rsid w:val="005672F6"/>
    <w:rsid w:val="005839AE"/>
    <w:rsid w:val="00585B37"/>
    <w:rsid w:val="00593CA0"/>
    <w:rsid w:val="005A21DA"/>
    <w:rsid w:val="005B0B67"/>
    <w:rsid w:val="005B6039"/>
    <w:rsid w:val="005C6F1E"/>
    <w:rsid w:val="005E1AC7"/>
    <w:rsid w:val="005E762E"/>
    <w:rsid w:val="005F1A4A"/>
    <w:rsid w:val="00602739"/>
    <w:rsid w:val="00621457"/>
    <w:rsid w:val="006223FB"/>
    <w:rsid w:val="00631095"/>
    <w:rsid w:val="006332F4"/>
    <w:rsid w:val="00634466"/>
    <w:rsid w:val="00635CC0"/>
    <w:rsid w:val="0063603C"/>
    <w:rsid w:val="00642A20"/>
    <w:rsid w:val="00643782"/>
    <w:rsid w:val="006555ED"/>
    <w:rsid w:val="0066000B"/>
    <w:rsid w:val="00662E86"/>
    <w:rsid w:val="0066327D"/>
    <w:rsid w:val="00663849"/>
    <w:rsid w:val="00665446"/>
    <w:rsid w:val="0066662E"/>
    <w:rsid w:val="0067081B"/>
    <w:rsid w:val="00674EF1"/>
    <w:rsid w:val="00681C85"/>
    <w:rsid w:val="00686C55"/>
    <w:rsid w:val="006937BE"/>
    <w:rsid w:val="006A16ED"/>
    <w:rsid w:val="006B037E"/>
    <w:rsid w:val="006B0B43"/>
    <w:rsid w:val="006B560D"/>
    <w:rsid w:val="006C7FA2"/>
    <w:rsid w:val="006D0B91"/>
    <w:rsid w:val="006E0B7F"/>
    <w:rsid w:val="006E1499"/>
    <w:rsid w:val="006E6FAA"/>
    <w:rsid w:val="006F11D3"/>
    <w:rsid w:val="006F244E"/>
    <w:rsid w:val="007013ED"/>
    <w:rsid w:val="00702343"/>
    <w:rsid w:val="00710F4C"/>
    <w:rsid w:val="00720F20"/>
    <w:rsid w:val="00723D6E"/>
    <w:rsid w:val="007374A0"/>
    <w:rsid w:val="007420F3"/>
    <w:rsid w:val="007439D1"/>
    <w:rsid w:val="007460F2"/>
    <w:rsid w:val="007500BD"/>
    <w:rsid w:val="00750951"/>
    <w:rsid w:val="007571B2"/>
    <w:rsid w:val="00760F4D"/>
    <w:rsid w:val="00772A48"/>
    <w:rsid w:val="007A66D1"/>
    <w:rsid w:val="007D2520"/>
    <w:rsid w:val="007E0C82"/>
    <w:rsid w:val="007E168C"/>
    <w:rsid w:val="007E6A5B"/>
    <w:rsid w:val="007F1476"/>
    <w:rsid w:val="007F7F1F"/>
    <w:rsid w:val="0080045B"/>
    <w:rsid w:val="008018D7"/>
    <w:rsid w:val="00805793"/>
    <w:rsid w:val="00805B2D"/>
    <w:rsid w:val="00815777"/>
    <w:rsid w:val="00826211"/>
    <w:rsid w:val="00830C74"/>
    <w:rsid w:val="008317B2"/>
    <w:rsid w:val="008463D4"/>
    <w:rsid w:val="0085018E"/>
    <w:rsid w:val="008618EE"/>
    <w:rsid w:val="0086644C"/>
    <w:rsid w:val="008722A9"/>
    <w:rsid w:val="008732AA"/>
    <w:rsid w:val="00877EBF"/>
    <w:rsid w:val="008871D9"/>
    <w:rsid w:val="00890562"/>
    <w:rsid w:val="008905CF"/>
    <w:rsid w:val="008928F6"/>
    <w:rsid w:val="008965E4"/>
    <w:rsid w:val="008A50B2"/>
    <w:rsid w:val="008A6F71"/>
    <w:rsid w:val="008C47E9"/>
    <w:rsid w:val="008C51DE"/>
    <w:rsid w:val="008C5870"/>
    <w:rsid w:val="008D1EE4"/>
    <w:rsid w:val="00910BD5"/>
    <w:rsid w:val="00912AE7"/>
    <w:rsid w:val="00917620"/>
    <w:rsid w:val="0092078C"/>
    <w:rsid w:val="00923736"/>
    <w:rsid w:val="009260E1"/>
    <w:rsid w:val="00927AB0"/>
    <w:rsid w:val="00927ADF"/>
    <w:rsid w:val="00933324"/>
    <w:rsid w:val="0094314D"/>
    <w:rsid w:val="00943986"/>
    <w:rsid w:val="00950313"/>
    <w:rsid w:val="00950F4B"/>
    <w:rsid w:val="00967B57"/>
    <w:rsid w:val="009709CB"/>
    <w:rsid w:val="00973B6B"/>
    <w:rsid w:val="00975203"/>
    <w:rsid w:val="00980D36"/>
    <w:rsid w:val="00980EA7"/>
    <w:rsid w:val="00984AE8"/>
    <w:rsid w:val="00987475"/>
    <w:rsid w:val="0099095E"/>
    <w:rsid w:val="00990D52"/>
    <w:rsid w:val="009A0B64"/>
    <w:rsid w:val="009A115A"/>
    <w:rsid w:val="009B03EA"/>
    <w:rsid w:val="009B29EF"/>
    <w:rsid w:val="009B39E2"/>
    <w:rsid w:val="009B5D25"/>
    <w:rsid w:val="009C7E65"/>
    <w:rsid w:val="009D1E25"/>
    <w:rsid w:val="009D610F"/>
    <w:rsid w:val="009D62A7"/>
    <w:rsid w:val="009E3F84"/>
    <w:rsid w:val="009E5A95"/>
    <w:rsid w:val="009F4569"/>
    <w:rsid w:val="00A0666E"/>
    <w:rsid w:val="00A07315"/>
    <w:rsid w:val="00A10FC0"/>
    <w:rsid w:val="00A1440E"/>
    <w:rsid w:val="00A145DF"/>
    <w:rsid w:val="00A25D78"/>
    <w:rsid w:val="00A35E6D"/>
    <w:rsid w:val="00A43487"/>
    <w:rsid w:val="00A45E7E"/>
    <w:rsid w:val="00A4726B"/>
    <w:rsid w:val="00A4728C"/>
    <w:rsid w:val="00A51862"/>
    <w:rsid w:val="00A51DFC"/>
    <w:rsid w:val="00A526AF"/>
    <w:rsid w:val="00A56AB9"/>
    <w:rsid w:val="00A707A2"/>
    <w:rsid w:val="00A76E52"/>
    <w:rsid w:val="00A814A1"/>
    <w:rsid w:val="00A836C9"/>
    <w:rsid w:val="00A87968"/>
    <w:rsid w:val="00AB0370"/>
    <w:rsid w:val="00AB2660"/>
    <w:rsid w:val="00AC0F3F"/>
    <w:rsid w:val="00AC3ABE"/>
    <w:rsid w:val="00AC6010"/>
    <w:rsid w:val="00AC7398"/>
    <w:rsid w:val="00AE5282"/>
    <w:rsid w:val="00AE7A89"/>
    <w:rsid w:val="00AF416E"/>
    <w:rsid w:val="00AF69BD"/>
    <w:rsid w:val="00AF7C35"/>
    <w:rsid w:val="00B00243"/>
    <w:rsid w:val="00B0037A"/>
    <w:rsid w:val="00B02984"/>
    <w:rsid w:val="00B05344"/>
    <w:rsid w:val="00B05CF3"/>
    <w:rsid w:val="00B062C3"/>
    <w:rsid w:val="00B07B4A"/>
    <w:rsid w:val="00B114D4"/>
    <w:rsid w:val="00B30805"/>
    <w:rsid w:val="00B36D03"/>
    <w:rsid w:val="00B40196"/>
    <w:rsid w:val="00B42C65"/>
    <w:rsid w:val="00B42E92"/>
    <w:rsid w:val="00B47798"/>
    <w:rsid w:val="00B47B31"/>
    <w:rsid w:val="00B55F8E"/>
    <w:rsid w:val="00B70122"/>
    <w:rsid w:val="00B726CF"/>
    <w:rsid w:val="00B7327C"/>
    <w:rsid w:val="00B73481"/>
    <w:rsid w:val="00B83A51"/>
    <w:rsid w:val="00B93816"/>
    <w:rsid w:val="00B93B8E"/>
    <w:rsid w:val="00B962F3"/>
    <w:rsid w:val="00BA399C"/>
    <w:rsid w:val="00BA5846"/>
    <w:rsid w:val="00BA63A6"/>
    <w:rsid w:val="00BA6CCC"/>
    <w:rsid w:val="00BC072B"/>
    <w:rsid w:val="00BC6F68"/>
    <w:rsid w:val="00BD11D2"/>
    <w:rsid w:val="00BD123F"/>
    <w:rsid w:val="00BE3130"/>
    <w:rsid w:val="00BE7FA5"/>
    <w:rsid w:val="00BF18C1"/>
    <w:rsid w:val="00BF1947"/>
    <w:rsid w:val="00C019E8"/>
    <w:rsid w:val="00C05844"/>
    <w:rsid w:val="00C11A09"/>
    <w:rsid w:val="00C163F8"/>
    <w:rsid w:val="00C21E6F"/>
    <w:rsid w:val="00C23474"/>
    <w:rsid w:val="00C25C92"/>
    <w:rsid w:val="00C31D09"/>
    <w:rsid w:val="00C34C75"/>
    <w:rsid w:val="00C37029"/>
    <w:rsid w:val="00C43D38"/>
    <w:rsid w:val="00C536AE"/>
    <w:rsid w:val="00C60E9F"/>
    <w:rsid w:val="00C6473B"/>
    <w:rsid w:val="00C66807"/>
    <w:rsid w:val="00C67520"/>
    <w:rsid w:val="00C715E1"/>
    <w:rsid w:val="00C74006"/>
    <w:rsid w:val="00C82E56"/>
    <w:rsid w:val="00C8540A"/>
    <w:rsid w:val="00C865C7"/>
    <w:rsid w:val="00C92455"/>
    <w:rsid w:val="00CA0EB4"/>
    <w:rsid w:val="00CA0F2E"/>
    <w:rsid w:val="00CB1FC2"/>
    <w:rsid w:val="00CB3AE4"/>
    <w:rsid w:val="00CC0E3D"/>
    <w:rsid w:val="00CC1B43"/>
    <w:rsid w:val="00CC1B6D"/>
    <w:rsid w:val="00CE7053"/>
    <w:rsid w:val="00CF7442"/>
    <w:rsid w:val="00CF7A0D"/>
    <w:rsid w:val="00D216A4"/>
    <w:rsid w:val="00D253ED"/>
    <w:rsid w:val="00D27B32"/>
    <w:rsid w:val="00D30EEF"/>
    <w:rsid w:val="00D33107"/>
    <w:rsid w:val="00D3347C"/>
    <w:rsid w:val="00D34CF6"/>
    <w:rsid w:val="00D371EC"/>
    <w:rsid w:val="00D56E45"/>
    <w:rsid w:val="00D77096"/>
    <w:rsid w:val="00D83349"/>
    <w:rsid w:val="00D85F8F"/>
    <w:rsid w:val="00D8635E"/>
    <w:rsid w:val="00D91347"/>
    <w:rsid w:val="00D93099"/>
    <w:rsid w:val="00D96B38"/>
    <w:rsid w:val="00DA1B0B"/>
    <w:rsid w:val="00DA59B4"/>
    <w:rsid w:val="00DA6B31"/>
    <w:rsid w:val="00DB1E73"/>
    <w:rsid w:val="00DC0712"/>
    <w:rsid w:val="00DC1385"/>
    <w:rsid w:val="00DD11F3"/>
    <w:rsid w:val="00DD6C3D"/>
    <w:rsid w:val="00DE3E6E"/>
    <w:rsid w:val="00DE416E"/>
    <w:rsid w:val="00DF44B3"/>
    <w:rsid w:val="00E062F5"/>
    <w:rsid w:val="00E124D9"/>
    <w:rsid w:val="00E20045"/>
    <w:rsid w:val="00E21A90"/>
    <w:rsid w:val="00E3289F"/>
    <w:rsid w:val="00E42598"/>
    <w:rsid w:val="00E468BC"/>
    <w:rsid w:val="00E57D33"/>
    <w:rsid w:val="00E813C0"/>
    <w:rsid w:val="00E8186E"/>
    <w:rsid w:val="00E949C7"/>
    <w:rsid w:val="00EA398E"/>
    <w:rsid w:val="00EA39D3"/>
    <w:rsid w:val="00EB5ACD"/>
    <w:rsid w:val="00EB7BEB"/>
    <w:rsid w:val="00EC2A77"/>
    <w:rsid w:val="00EC3CFF"/>
    <w:rsid w:val="00EC7B37"/>
    <w:rsid w:val="00EC7CB2"/>
    <w:rsid w:val="00EE0C5C"/>
    <w:rsid w:val="00EE2868"/>
    <w:rsid w:val="00EE37F8"/>
    <w:rsid w:val="00EF14F1"/>
    <w:rsid w:val="00F00F17"/>
    <w:rsid w:val="00F050E2"/>
    <w:rsid w:val="00F10413"/>
    <w:rsid w:val="00F13650"/>
    <w:rsid w:val="00F17AE5"/>
    <w:rsid w:val="00F2199D"/>
    <w:rsid w:val="00F219E7"/>
    <w:rsid w:val="00F4140A"/>
    <w:rsid w:val="00F452AE"/>
    <w:rsid w:val="00F52192"/>
    <w:rsid w:val="00F521D6"/>
    <w:rsid w:val="00F54C67"/>
    <w:rsid w:val="00F572CA"/>
    <w:rsid w:val="00F60076"/>
    <w:rsid w:val="00F65C1B"/>
    <w:rsid w:val="00F673D5"/>
    <w:rsid w:val="00F733F7"/>
    <w:rsid w:val="00F76F8D"/>
    <w:rsid w:val="00F94B2C"/>
    <w:rsid w:val="00F95249"/>
    <w:rsid w:val="00FB1322"/>
    <w:rsid w:val="00FB1D61"/>
    <w:rsid w:val="00FC2025"/>
    <w:rsid w:val="00FD7E8A"/>
    <w:rsid w:val="00FE4C16"/>
    <w:rsid w:val="00FF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38"/>
    <w:pPr>
      <w:widowControl w:val="0"/>
      <w:autoSpaceDE w:val="0"/>
      <w:autoSpaceDN w:val="0"/>
      <w:adjustRightInd w:val="0"/>
    </w:pPr>
  </w:style>
  <w:style w:type="paragraph" w:styleId="1">
    <w:name w:val="heading 1"/>
    <w:basedOn w:val="a"/>
    <w:next w:val="a"/>
    <w:qFormat/>
    <w:rsid w:val="00C43D38"/>
    <w:pPr>
      <w:keepNext/>
      <w:spacing w:line="288" w:lineRule="auto"/>
      <w:ind w:left="3119"/>
      <w:outlineLvl w:val="0"/>
    </w:pPr>
    <w:rPr>
      <w:sz w:val="28"/>
      <w:szCs w:val="28"/>
    </w:rPr>
  </w:style>
  <w:style w:type="paragraph" w:styleId="2">
    <w:name w:val="heading 2"/>
    <w:basedOn w:val="a"/>
    <w:next w:val="a"/>
    <w:qFormat/>
    <w:rsid w:val="00C43D38"/>
    <w:pPr>
      <w:keepNext/>
      <w:spacing w:before="60"/>
      <w:ind w:right="-454" w:firstLine="1418"/>
      <w:jc w:val="both"/>
      <w:outlineLvl w:val="1"/>
    </w:pPr>
    <w:rPr>
      <w:b/>
      <w:bCs/>
      <w:sz w:val="26"/>
      <w:szCs w:val="26"/>
    </w:rPr>
  </w:style>
  <w:style w:type="paragraph" w:styleId="3">
    <w:name w:val="heading 3"/>
    <w:basedOn w:val="a"/>
    <w:next w:val="a"/>
    <w:qFormat/>
    <w:rsid w:val="00C43D38"/>
    <w:pPr>
      <w:keepNext/>
      <w:outlineLvl w:val="2"/>
    </w:pPr>
    <w:rPr>
      <w:b/>
    </w:rPr>
  </w:style>
  <w:style w:type="paragraph" w:styleId="4">
    <w:name w:val="heading 4"/>
    <w:basedOn w:val="a"/>
    <w:next w:val="a"/>
    <w:qFormat/>
    <w:rsid w:val="00C43D38"/>
    <w:pPr>
      <w:keepNext/>
      <w:ind w:firstLine="142"/>
      <w:jc w:val="center"/>
      <w:outlineLvl w:val="3"/>
    </w:pPr>
    <w:rPr>
      <w:i/>
      <w:iCs/>
      <w:sz w:val="16"/>
      <w:szCs w:val="16"/>
    </w:rPr>
  </w:style>
  <w:style w:type="paragraph" w:styleId="5">
    <w:name w:val="heading 5"/>
    <w:basedOn w:val="a"/>
    <w:next w:val="a"/>
    <w:qFormat/>
    <w:rsid w:val="00C43D38"/>
    <w:pPr>
      <w:keepNext/>
      <w:spacing w:line="360" w:lineRule="auto"/>
      <w:ind w:left="1080" w:right="-360"/>
      <w:jc w:val="both"/>
      <w:outlineLvl w:val="4"/>
    </w:pPr>
    <w:rPr>
      <w:sz w:val="28"/>
      <w:szCs w:val="28"/>
    </w:rPr>
  </w:style>
  <w:style w:type="paragraph" w:styleId="7">
    <w:name w:val="heading 7"/>
    <w:basedOn w:val="a"/>
    <w:next w:val="a"/>
    <w:link w:val="70"/>
    <w:semiHidden/>
    <w:unhideWhenUsed/>
    <w:qFormat/>
    <w:rsid w:val="005839A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3D38"/>
    <w:pPr>
      <w:spacing w:line="360" w:lineRule="auto"/>
      <w:ind w:left="3261"/>
    </w:pPr>
    <w:rPr>
      <w:sz w:val="28"/>
      <w:szCs w:val="28"/>
    </w:rPr>
  </w:style>
  <w:style w:type="paragraph" w:styleId="20">
    <w:name w:val="Body Text Indent 2"/>
    <w:basedOn w:val="a"/>
    <w:link w:val="21"/>
    <w:rsid w:val="00C43D38"/>
    <w:pPr>
      <w:spacing w:line="360" w:lineRule="auto"/>
      <w:ind w:left="2835"/>
    </w:pPr>
    <w:rPr>
      <w:sz w:val="28"/>
      <w:szCs w:val="28"/>
    </w:rPr>
  </w:style>
  <w:style w:type="paragraph" w:styleId="a5">
    <w:name w:val="footnote text"/>
    <w:basedOn w:val="a"/>
    <w:semiHidden/>
    <w:rsid w:val="00C43D38"/>
  </w:style>
  <w:style w:type="character" w:styleId="a6">
    <w:name w:val="footnote reference"/>
    <w:semiHidden/>
    <w:rsid w:val="00C43D38"/>
    <w:rPr>
      <w:szCs w:val="20"/>
      <w:vertAlign w:val="superscript"/>
    </w:rPr>
  </w:style>
  <w:style w:type="paragraph" w:styleId="30">
    <w:name w:val="Body Text Indent 3"/>
    <w:basedOn w:val="a"/>
    <w:rsid w:val="00C43D38"/>
    <w:pPr>
      <w:ind w:firstLine="567"/>
      <w:jc w:val="both"/>
    </w:pPr>
    <w:rPr>
      <w:szCs w:val="24"/>
    </w:rPr>
  </w:style>
  <w:style w:type="character" w:styleId="a7">
    <w:name w:val="Hyperlink"/>
    <w:rsid w:val="00C43D38"/>
    <w:rPr>
      <w:color w:val="0000FF"/>
      <w:u w:val="single"/>
    </w:rPr>
  </w:style>
  <w:style w:type="character" w:styleId="a8">
    <w:name w:val="FollowedHyperlink"/>
    <w:rsid w:val="00C43D38"/>
    <w:rPr>
      <w:color w:val="800080"/>
      <w:u w:val="single"/>
    </w:rPr>
  </w:style>
  <w:style w:type="paragraph" w:styleId="a9">
    <w:name w:val="Block Text"/>
    <w:basedOn w:val="a"/>
    <w:rsid w:val="00C43D38"/>
    <w:pPr>
      <w:widowControl/>
      <w:ind w:left="-142" w:right="-455" w:firstLine="567"/>
      <w:jc w:val="both"/>
    </w:pPr>
    <w:rPr>
      <w:sz w:val="22"/>
    </w:rPr>
  </w:style>
  <w:style w:type="paragraph" w:styleId="aa">
    <w:name w:val="Title"/>
    <w:basedOn w:val="a"/>
    <w:qFormat/>
    <w:rsid w:val="00C43D38"/>
    <w:pPr>
      <w:widowControl/>
      <w:autoSpaceDE/>
      <w:autoSpaceDN/>
      <w:adjustRightInd/>
      <w:jc w:val="center"/>
    </w:pPr>
    <w:rPr>
      <w:sz w:val="28"/>
    </w:rPr>
  </w:style>
  <w:style w:type="paragraph" w:customStyle="1" w:styleId="210">
    <w:name w:val="Основной текст с отступом 21"/>
    <w:basedOn w:val="a"/>
    <w:rsid w:val="009E5A95"/>
    <w:pPr>
      <w:autoSpaceDE/>
      <w:autoSpaceDN/>
      <w:adjustRightInd/>
      <w:spacing w:line="360" w:lineRule="auto"/>
      <w:ind w:left="2835"/>
    </w:pPr>
    <w:rPr>
      <w:sz w:val="28"/>
    </w:rPr>
  </w:style>
  <w:style w:type="paragraph" w:customStyle="1" w:styleId="10">
    <w:name w:val="Цитата1"/>
    <w:basedOn w:val="a"/>
    <w:rsid w:val="00D93099"/>
    <w:pPr>
      <w:widowControl/>
      <w:autoSpaceDE/>
      <w:autoSpaceDN/>
      <w:adjustRightInd/>
      <w:ind w:left="-142" w:right="-455" w:firstLine="567"/>
      <w:jc w:val="both"/>
    </w:pPr>
    <w:rPr>
      <w:sz w:val="22"/>
    </w:rPr>
  </w:style>
  <w:style w:type="paragraph" w:customStyle="1" w:styleId="50">
    <w:name w:val="заголовок 5"/>
    <w:basedOn w:val="a"/>
    <w:next w:val="a"/>
    <w:rsid w:val="00AC7398"/>
    <w:pPr>
      <w:keepNext/>
      <w:adjustRightInd/>
      <w:spacing w:line="360" w:lineRule="auto"/>
      <w:ind w:left="1080" w:right="-360"/>
      <w:jc w:val="both"/>
    </w:pPr>
    <w:rPr>
      <w:sz w:val="28"/>
      <w:szCs w:val="28"/>
    </w:rPr>
  </w:style>
  <w:style w:type="paragraph" w:styleId="ab">
    <w:name w:val="Body Text"/>
    <w:basedOn w:val="a"/>
    <w:link w:val="ac"/>
    <w:rsid w:val="00720F20"/>
    <w:pPr>
      <w:spacing w:after="120"/>
    </w:pPr>
  </w:style>
  <w:style w:type="character" w:customStyle="1" w:styleId="textbig1">
    <w:name w:val="text_big1"/>
    <w:rsid w:val="00BA6CCC"/>
    <w:rPr>
      <w:color w:val="000000"/>
      <w:sz w:val="26"/>
      <w:szCs w:val="26"/>
    </w:rPr>
  </w:style>
  <w:style w:type="paragraph" w:styleId="ad">
    <w:name w:val="Normal (Web)"/>
    <w:basedOn w:val="a"/>
    <w:uiPriority w:val="99"/>
    <w:rsid w:val="00DE416E"/>
    <w:pPr>
      <w:widowControl/>
      <w:autoSpaceDE/>
      <w:autoSpaceDN/>
      <w:adjustRightInd/>
      <w:spacing w:after="84"/>
    </w:pPr>
    <w:rPr>
      <w:sz w:val="24"/>
      <w:szCs w:val="24"/>
    </w:rPr>
  </w:style>
  <w:style w:type="character" w:styleId="ae">
    <w:name w:val="Strong"/>
    <w:qFormat/>
    <w:rsid w:val="00DE416E"/>
    <w:rPr>
      <w:b/>
      <w:bCs/>
    </w:rPr>
  </w:style>
  <w:style w:type="character" w:customStyle="1" w:styleId="med1">
    <w:name w:val="med1"/>
    <w:rsid w:val="00877EBF"/>
    <w:rPr>
      <w:color w:val="000000"/>
      <w:sz w:val="26"/>
      <w:szCs w:val="26"/>
    </w:rPr>
  </w:style>
  <w:style w:type="paragraph" w:customStyle="1" w:styleId="11">
    <w:name w:val="Обычный1"/>
    <w:rsid w:val="00585B37"/>
    <w:pPr>
      <w:widowControl w:val="0"/>
    </w:pPr>
  </w:style>
  <w:style w:type="character" w:customStyle="1" w:styleId="a4">
    <w:name w:val="Основной текст с отступом Знак"/>
    <w:link w:val="a3"/>
    <w:rsid w:val="00662E86"/>
    <w:rPr>
      <w:sz w:val="28"/>
      <w:szCs w:val="28"/>
      <w:lang w:val="ru-RU" w:eastAsia="ru-RU" w:bidi="ar-SA"/>
    </w:rPr>
  </w:style>
  <w:style w:type="character" w:customStyle="1" w:styleId="21">
    <w:name w:val="Основной текст с отступом 2 Знак"/>
    <w:link w:val="20"/>
    <w:rsid w:val="00662E86"/>
    <w:rPr>
      <w:sz w:val="28"/>
      <w:szCs w:val="28"/>
      <w:lang w:val="ru-RU" w:eastAsia="ru-RU" w:bidi="ar-SA"/>
    </w:rPr>
  </w:style>
  <w:style w:type="character" w:customStyle="1" w:styleId="71">
    <w:name w:val="Основной текст (7)_"/>
    <w:link w:val="710"/>
    <w:locked/>
    <w:rsid w:val="009709CB"/>
    <w:rPr>
      <w:rFonts w:ascii="Tahoma" w:hAnsi="Tahoma"/>
      <w:shd w:val="clear" w:color="auto" w:fill="FFFFFF"/>
      <w:lang w:bidi="ar-SA"/>
    </w:rPr>
  </w:style>
  <w:style w:type="character" w:customStyle="1" w:styleId="72">
    <w:name w:val="Основной текст (7) + Не полужирный"/>
    <w:rsid w:val="009709CB"/>
    <w:rPr>
      <w:rFonts w:ascii="Tahoma" w:hAnsi="Tahoma"/>
      <w:b/>
      <w:bCs/>
      <w:shd w:val="clear" w:color="auto" w:fill="FFFFFF"/>
      <w:lang w:bidi="ar-SA"/>
    </w:rPr>
  </w:style>
  <w:style w:type="paragraph" w:customStyle="1" w:styleId="710">
    <w:name w:val="Основной текст (7)1"/>
    <w:basedOn w:val="a"/>
    <w:link w:val="71"/>
    <w:rsid w:val="009709CB"/>
    <w:pPr>
      <w:widowControl/>
      <w:shd w:val="clear" w:color="auto" w:fill="FFFFFF"/>
      <w:autoSpaceDE/>
      <w:autoSpaceDN/>
      <w:adjustRightInd/>
      <w:spacing w:before="360" w:after="120" w:line="240" w:lineRule="atLeast"/>
      <w:ind w:hanging="480"/>
      <w:jc w:val="center"/>
    </w:pPr>
    <w:rPr>
      <w:rFonts w:ascii="Tahoma" w:hAnsi="Tahoma"/>
      <w:shd w:val="clear" w:color="auto" w:fill="FFFFFF"/>
    </w:rPr>
  </w:style>
  <w:style w:type="character" w:customStyle="1" w:styleId="22">
    <w:name w:val="Знак Знак2"/>
    <w:rsid w:val="009D1E25"/>
    <w:rPr>
      <w:sz w:val="28"/>
      <w:szCs w:val="28"/>
    </w:rPr>
  </w:style>
  <w:style w:type="paragraph" w:customStyle="1" w:styleId="programtype">
    <w:name w:val="program_type"/>
    <w:basedOn w:val="a"/>
    <w:rsid w:val="004D1498"/>
    <w:pPr>
      <w:widowControl/>
      <w:autoSpaceDE/>
      <w:autoSpaceDN/>
      <w:adjustRightInd/>
      <w:spacing w:after="60"/>
    </w:pPr>
    <w:rPr>
      <w:b/>
      <w:bCs/>
      <w:i/>
      <w:iCs/>
      <w:color w:val="808080"/>
      <w:sz w:val="24"/>
      <w:szCs w:val="24"/>
    </w:rPr>
  </w:style>
  <w:style w:type="paragraph" w:styleId="af">
    <w:name w:val="Balloon Text"/>
    <w:basedOn w:val="a"/>
    <w:link w:val="af0"/>
    <w:rsid w:val="003F19A9"/>
    <w:rPr>
      <w:rFonts w:ascii="Tahoma" w:hAnsi="Tahoma"/>
      <w:sz w:val="16"/>
      <w:szCs w:val="16"/>
    </w:rPr>
  </w:style>
  <w:style w:type="character" w:customStyle="1" w:styleId="af0">
    <w:name w:val="Текст выноски Знак"/>
    <w:link w:val="af"/>
    <w:rsid w:val="003F19A9"/>
    <w:rPr>
      <w:rFonts w:ascii="Tahoma" w:hAnsi="Tahoma" w:cs="Tahoma"/>
      <w:sz w:val="16"/>
      <w:szCs w:val="16"/>
    </w:rPr>
  </w:style>
  <w:style w:type="paragraph" w:customStyle="1" w:styleId="Default">
    <w:name w:val="Default"/>
    <w:rsid w:val="0054088A"/>
    <w:pPr>
      <w:autoSpaceDE w:val="0"/>
      <w:autoSpaceDN w:val="0"/>
      <w:adjustRightInd w:val="0"/>
    </w:pPr>
    <w:rPr>
      <w:rFonts w:ascii="Cambria" w:hAnsi="Cambria" w:cs="Cambria"/>
      <w:color w:val="000000"/>
      <w:sz w:val="24"/>
      <w:szCs w:val="24"/>
    </w:rPr>
  </w:style>
  <w:style w:type="paragraph" w:styleId="af1">
    <w:name w:val="List Paragraph"/>
    <w:basedOn w:val="a"/>
    <w:uiPriority w:val="34"/>
    <w:qFormat/>
    <w:rsid w:val="008732AA"/>
    <w:pPr>
      <w:ind w:left="708"/>
    </w:pPr>
  </w:style>
  <w:style w:type="paragraph" w:customStyle="1" w:styleId="51">
    <w:name w:val="Стиль5"/>
    <w:basedOn w:val="a"/>
    <w:qFormat/>
    <w:rsid w:val="005839AE"/>
    <w:pPr>
      <w:widowControl/>
      <w:autoSpaceDE/>
      <w:autoSpaceDN/>
      <w:adjustRightInd/>
      <w:spacing w:after="120"/>
      <w:jc w:val="right"/>
    </w:pPr>
    <w:rPr>
      <w:rFonts w:ascii="Arial" w:hAnsi="Arial" w:cs="Arial"/>
      <w:iCs/>
      <w:color w:val="000000"/>
      <w:sz w:val="24"/>
      <w:szCs w:val="24"/>
      <w:shd w:val="clear" w:color="auto" w:fill="FFFFFF"/>
    </w:rPr>
  </w:style>
  <w:style w:type="paragraph" w:customStyle="1" w:styleId="6">
    <w:name w:val="Стиль6"/>
    <w:basedOn w:val="a"/>
    <w:qFormat/>
    <w:rsid w:val="005839AE"/>
    <w:pPr>
      <w:widowControl/>
      <w:autoSpaceDE/>
      <w:autoSpaceDN/>
      <w:adjustRightInd/>
      <w:spacing w:before="60" w:after="120"/>
      <w:jc w:val="center"/>
    </w:pPr>
    <w:rPr>
      <w:rFonts w:ascii="Arial" w:hAnsi="Arial" w:cs="Arial"/>
      <w:iCs/>
      <w:color w:val="000000"/>
      <w:sz w:val="24"/>
      <w:szCs w:val="24"/>
      <w:shd w:val="clear" w:color="auto" w:fill="FFFFFF"/>
    </w:rPr>
  </w:style>
  <w:style w:type="paragraph" w:customStyle="1" w:styleId="73">
    <w:name w:val="Стиль7"/>
    <w:basedOn w:val="a"/>
    <w:qFormat/>
    <w:rsid w:val="005839AE"/>
    <w:pPr>
      <w:widowControl/>
      <w:autoSpaceDE/>
      <w:autoSpaceDN/>
      <w:adjustRightInd/>
      <w:spacing w:before="60" w:after="120"/>
      <w:jc w:val="center"/>
    </w:pPr>
    <w:rPr>
      <w:rFonts w:ascii="Arial" w:hAnsi="Arial" w:cs="Arial"/>
      <w:i/>
      <w:iCs/>
      <w:color w:val="000000"/>
      <w:shd w:val="clear" w:color="auto" w:fill="FFFFFF"/>
    </w:rPr>
  </w:style>
  <w:style w:type="paragraph" w:customStyle="1" w:styleId="8">
    <w:name w:val="Стиль8"/>
    <w:basedOn w:val="a"/>
    <w:qFormat/>
    <w:rsid w:val="005839AE"/>
    <w:pPr>
      <w:widowControl/>
      <w:autoSpaceDE/>
      <w:autoSpaceDN/>
      <w:adjustRightInd/>
      <w:ind w:firstLine="284"/>
      <w:jc w:val="both"/>
    </w:pPr>
    <w:rPr>
      <w:rFonts w:ascii="Arial" w:hAnsi="Arial" w:cs="Arial"/>
      <w:iCs/>
      <w:color w:val="000000"/>
      <w:sz w:val="24"/>
      <w:shd w:val="clear" w:color="auto" w:fill="FFFFFF"/>
    </w:rPr>
  </w:style>
  <w:style w:type="paragraph" w:customStyle="1" w:styleId="110">
    <w:name w:val="Стиль11"/>
    <w:basedOn w:val="7"/>
    <w:qFormat/>
    <w:rsid w:val="005839AE"/>
    <w:pPr>
      <w:tabs>
        <w:tab w:val="left" w:pos="284"/>
        <w:tab w:val="left" w:pos="576"/>
        <w:tab w:val="left" w:pos="1296"/>
        <w:tab w:val="left" w:pos="3312"/>
      </w:tabs>
      <w:autoSpaceDE/>
      <w:autoSpaceDN/>
      <w:adjustRightInd/>
      <w:spacing w:before="0"/>
      <w:ind w:left="142" w:right="-113" w:firstLine="215"/>
      <w:jc w:val="center"/>
    </w:pPr>
    <w:rPr>
      <w:rFonts w:ascii="Arial" w:hAnsi="Arial"/>
      <w:i/>
      <w:spacing w:val="-10"/>
    </w:rPr>
  </w:style>
  <w:style w:type="paragraph" w:customStyle="1" w:styleId="12">
    <w:name w:val="Стиль12"/>
    <w:basedOn w:val="a"/>
    <w:qFormat/>
    <w:rsid w:val="005839AE"/>
    <w:pPr>
      <w:tabs>
        <w:tab w:val="left" w:pos="576"/>
        <w:tab w:val="left" w:pos="1296"/>
        <w:tab w:val="left" w:pos="3312"/>
      </w:tabs>
      <w:autoSpaceDE/>
      <w:autoSpaceDN/>
      <w:adjustRightInd/>
      <w:ind w:left="142" w:right="-114" w:firstLine="218"/>
      <w:jc w:val="both"/>
    </w:pPr>
    <w:rPr>
      <w:rFonts w:ascii="Arial" w:hAnsi="Arial" w:cs="Arial"/>
      <w:i/>
      <w:spacing w:val="-10"/>
      <w:szCs w:val="24"/>
    </w:rPr>
  </w:style>
  <w:style w:type="character" w:customStyle="1" w:styleId="tx1">
    <w:name w:val="tx1"/>
    <w:rsid w:val="005839AE"/>
    <w:rPr>
      <w:b/>
      <w:bCs/>
    </w:rPr>
  </w:style>
  <w:style w:type="character" w:customStyle="1" w:styleId="70">
    <w:name w:val="Заголовок 7 Знак"/>
    <w:link w:val="7"/>
    <w:semiHidden/>
    <w:rsid w:val="005839AE"/>
    <w:rPr>
      <w:rFonts w:ascii="Calibri" w:eastAsia="Times New Roman" w:hAnsi="Calibri" w:cs="Times New Roman"/>
      <w:sz w:val="24"/>
      <w:szCs w:val="24"/>
    </w:rPr>
  </w:style>
  <w:style w:type="character" w:customStyle="1" w:styleId="ac">
    <w:name w:val="Основной текст Знак"/>
    <w:basedOn w:val="a0"/>
    <w:link w:val="ab"/>
    <w:rsid w:val="005A21DA"/>
  </w:style>
  <w:style w:type="paragraph" w:customStyle="1" w:styleId="ConsNormal">
    <w:name w:val="ConsNormal"/>
    <w:uiPriority w:val="99"/>
    <w:rsid w:val="005A21DA"/>
    <w:pPr>
      <w:widowControl w:val="0"/>
      <w:ind w:firstLine="720"/>
    </w:pPr>
    <w:rPr>
      <w:rFonts w:ascii="Arial" w:hAnsi="Arial"/>
    </w:rPr>
  </w:style>
  <w:style w:type="paragraph" w:customStyle="1" w:styleId="af2">
    <w:name w:val="По умолчанию"/>
    <w:rsid w:val="00980D3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a0"/>
    <w:rsid w:val="00FB1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38"/>
    <w:pPr>
      <w:widowControl w:val="0"/>
      <w:autoSpaceDE w:val="0"/>
      <w:autoSpaceDN w:val="0"/>
      <w:adjustRightInd w:val="0"/>
    </w:pPr>
  </w:style>
  <w:style w:type="paragraph" w:styleId="1">
    <w:name w:val="heading 1"/>
    <w:basedOn w:val="a"/>
    <w:next w:val="a"/>
    <w:qFormat/>
    <w:rsid w:val="00C43D38"/>
    <w:pPr>
      <w:keepNext/>
      <w:spacing w:line="288" w:lineRule="auto"/>
      <w:ind w:left="3119"/>
      <w:outlineLvl w:val="0"/>
    </w:pPr>
    <w:rPr>
      <w:sz w:val="28"/>
      <w:szCs w:val="28"/>
    </w:rPr>
  </w:style>
  <w:style w:type="paragraph" w:styleId="2">
    <w:name w:val="heading 2"/>
    <w:basedOn w:val="a"/>
    <w:next w:val="a"/>
    <w:qFormat/>
    <w:rsid w:val="00C43D38"/>
    <w:pPr>
      <w:keepNext/>
      <w:spacing w:before="60"/>
      <w:ind w:right="-454" w:firstLine="1418"/>
      <w:jc w:val="both"/>
      <w:outlineLvl w:val="1"/>
    </w:pPr>
    <w:rPr>
      <w:b/>
      <w:bCs/>
      <w:sz w:val="26"/>
      <w:szCs w:val="26"/>
    </w:rPr>
  </w:style>
  <w:style w:type="paragraph" w:styleId="3">
    <w:name w:val="heading 3"/>
    <w:basedOn w:val="a"/>
    <w:next w:val="a"/>
    <w:qFormat/>
    <w:rsid w:val="00C43D38"/>
    <w:pPr>
      <w:keepNext/>
      <w:outlineLvl w:val="2"/>
    </w:pPr>
    <w:rPr>
      <w:b/>
    </w:rPr>
  </w:style>
  <w:style w:type="paragraph" w:styleId="4">
    <w:name w:val="heading 4"/>
    <w:basedOn w:val="a"/>
    <w:next w:val="a"/>
    <w:qFormat/>
    <w:rsid w:val="00C43D38"/>
    <w:pPr>
      <w:keepNext/>
      <w:ind w:firstLine="142"/>
      <w:jc w:val="center"/>
      <w:outlineLvl w:val="3"/>
    </w:pPr>
    <w:rPr>
      <w:i/>
      <w:iCs/>
      <w:sz w:val="16"/>
      <w:szCs w:val="16"/>
    </w:rPr>
  </w:style>
  <w:style w:type="paragraph" w:styleId="5">
    <w:name w:val="heading 5"/>
    <w:basedOn w:val="a"/>
    <w:next w:val="a"/>
    <w:qFormat/>
    <w:rsid w:val="00C43D38"/>
    <w:pPr>
      <w:keepNext/>
      <w:spacing w:line="360" w:lineRule="auto"/>
      <w:ind w:left="1080" w:right="-360"/>
      <w:jc w:val="both"/>
      <w:outlineLvl w:val="4"/>
    </w:pPr>
    <w:rPr>
      <w:sz w:val="28"/>
      <w:szCs w:val="28"/>
    </w:rPr>
  </w:style>
  <w:style w:type="paragraph" w:styleId="7">
    <w:name w:val="heading 7"/>
    <w:basedOn w:val="a"/>
    <w:next w:val="a"/>
    <w:link w:val="70"/>
    <w:semiHidden/>
    <w:unhideWhenUsed/>
    <w:qFormat/>
    <w:rsid w:val="005839A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3D38"/>
    <w:pPr>
      <w:spacing w:line="360" w:lineRule="auto"/>
      <w:ind w:left="3261"/>
    </w:pPr>
    <w:rPr>
      <w:sz w:val="28"/>
      <w:szCs w:val="28"/>
    </w:rPr>
  </w:style>
  <w:style w:type="paragraph" w:styleId="20">
    <w:name w:val="Body Text Indent 2"/>
    <w:basedOn w:val="a"/>
    <w:link w:val="21"/>
    <w:rsid w:val="00C43D38"/>
    <w:pPr>
      <w:spacing w:line="360" w:lineRule="auto"/>
      <w:ind w:left="2835"/>
    </w:pPr>
    <w:rPr>
      <w:sz w:val="28"/>
      <w:szCs w:val="28"/>
    </w:rPr>
  </w:style>
  <w:style w:type="paragraph" w:styleId="a5">
    <w:name w:val="footnote text"/>
    <w:basedOn w:val="a"/>
    <w:semiHidden/>
    <w:rsid w:val="00C43D38"/>
  </w:style>
  <w:style w:type="character" w:styleId="a6">
    <w:name w:val="footnote reference"/>
    <w:semiHidden/>
    <w:rsid w:val="00C43D38"/>
    <w:rPr>
      <w:szCs w:val="20"/>
      <w:vertAlign w:val="superscript"/>
    </w:rPr>
  </w:style>
  <w:style w:type="paragraph" w:styleId="30">
    <w:name w:val="Body Text Indent 3"/>
    <w:basedOn w:val="a"/>
    <w:rsid w:val="00C43D38"/>
    <w:pPr>
      <w:ind w:firstLine="567"/>
      <w:jc w:val="both"/>
    </w:pPr>
    <w:rPr>
      <w:szCs w:val="24"/>
    </w:rPr>
  </w:style>
  <w:style w:type="character" w:styleId="a7">
    <w:name w:val="Hyperlink"/>
    <w:rsid w:val="00C43D38"/>
    <w:rPr>
      <w:color w:val="0000FF"/>
      <w:u w:val="single"/>
    </w:rPr>
  </w:style>
  <w:style w:type="character" w:styleId="a8">
    <w:name w:val="FollowedHyperlink"/>
    <w:rsid w:val="00C43D38"/>
    <w:rPr>
      <w:color w:val="800080"/>
      <w:u w:val="single"/>
    </w:rPr>
  </w:style>
  <w:style w:type="paragraph" w:styleId="a9">
    <w:name w:val="Block Text"/>
    <w:basedOn w:val="a"/>
    <w:rsid w:val="00C43D38"/>
    <w:pPr>
      <w:widowControl/>
      <w:ind w:left="-142" w:right="-455" w:firstLine="567"/>
      <w:jc w:val="both"/>
    </w:pPr>
    <w:rPr>
      <w:sz w:val="22"/>
    </w:rPr>
  </w:style>
  <w:style w:type="paragraph" w:styleId="aa">
    <w:name w:val="Title"/>
    <w:basedOn w:val="a"/>
    <w:qFormat/>
    <w:rsid w:val="00C43D38"/>
    <w:pPr>
      <w:widowControl/>
      <w:autoSpaceDE/>
      <w:autoSpaceDN/>
      <w:adjustRightInd/>
      <w:jc w:val="center"/>
    </w:pPr>
    <w:rPr>
      <w:sz w:val="28"/>
    </w:rPr>
  </w:style>
  <w:style w:type="paragraph" w:customStyle="1" w:styleId="210">
    <w:name w:val="Основной текст с отступом 21"/>
    <w:basedOn w:val="a"/>
    <w:rsid w:val="009E5A95"/>
    <w:pPr>
      <w:autoSpaceDE/>
      <w:autoSpaceDN/>
      <w:adjustRightInd/>
      <w:spacing w:line="360" w:lineRule="auto"/>
      <w:ind w:left="2835"/>
    </w:pPr>
    <w:rPr>
      <w:sz w:val="28"/>
    </w:rPr>
  </w:style>
  <w:style w:type="paragraph" w:customStyle="1" w:styleId="10">
    <w:name w:val="Цитата1"/>
    <w:basedOn w:val="a"/>
    <w:rsid w:val="00D93099"/>
    <w:pPr>
      <w:widowControl/>
      <w:autoSpaceDE/>
      <w:autoSpaceDN/>
      <w:adjustRightInd/>
      <w:ind w:left="-142" w:right="-455" w:firstLine="567"/>
      <w:jc w:val="both"/>
    </w:pPr>
    <w:rPr>
      <w:sz w:val="22"/>
    </w:rPr>
  </w:style>
  <w:style w:type="paragraph" w:customStyle="1" w:styleId="50">
    <w:name w:val="заголовок 5"/>
    <w:basedOn w:val="a"/>
    <w:next w:val="a"/>
    <w:rsid w:val="00AC7398"/>
    <w:pPr>
      <w:keepNext/>
      <w:adjustRightInd/>
      <w:spacing w:line="360" w:lineRule="auto"/>
      <w:ind w:left="1080" w:right="-360"/>
      <w:jc w:val="both"/>
    </w:pPr>
    <w:rPr>
      <w:sz w:val="28"/>
      <w:szCs w:val="28"/>
    </w:rPr>
  </w:style>
  <w:style w:type="paragraph" w:styleId="ab">
    <w:name w:val="Body Text"/>
    <w:basedOn w:val="a"/>
    <w:link w:val="ac"/>
    <w:rsid w:val="00720F20"/>
    <w:pPr>
      <w:spacing w:after="120"/>
    </w:pPr>
  </w:style>
  <w:style w:type="character" w:customStyle="1" w:styleId="textbig1">
    <w:name w:val="text_big1"/>
    <w:rsid w:val="00BA6CCC"/>
    <w:rPr>
      <w:color w:val="000000"/>
      <w:sz w:val="26"/>
      <w:szCs w:val="26"/>
    </w:rPr>
  </w:style>
  <w:style w:type="paragraph" w:styleId="ad">
    <w:name w:val="Normal (Web)"/>
    <w:basedOn w:val="a"/>
    <w:uiPriority w:val="99"/>
    <w:rsid w:val="00DE416E"/>
    <w:pPr>
      <w:widowControl/>
      <w:autoSpaceDE/>
      <w:autoSpaceDN/>
      <w:adjustRightInd/>
      <w:spacing w:after="84"/>
    </w:pPr>
    <w:rPr>
      <w:sz w:val="24"/>
      <w:szCs w:val="24"/>
    </w:rPr>
  </w:style>
  <w:style w:type="character" w:styleId="ae">
    <w:name w:val="Strong"/>
    <w:qFormat/>
    <w:rsid w:val="00DE416E"/>
    <w:rPr>
      <w:b/>
      <w:bCs/>
    </w:rPr>
  </w:style>
  <w:style w:type="character" w:customStyle="1" w:styleId="med1">
    <w:name w:val="med1"/>
    <w:rsid w:val="00877EBF"/>
    <w:rPr>
      <w:color w:val="000000"/>
      <w:sz w:val="26"/>
      <w:szCs w:val="26"/>
    </w:rPr>
  </w:style>
  <w:style w:type="paragraph" w:customStyle="1" w:styleId="11">
    <w:name w:val="Обычный1"/>
    <w:rsid w:val="00585B37"/>
    <w:pPr>
      <w:widowControl w:val="0"/>
    </w:pPr>
  </w:style>
  <w:style w:type="character" w:customStyle="1" w:styleId="a4">
    <w:name w:val="Основной текст с отступом Знак"/>
    <w:link w:val="a3"/>
    <w:rsid w:val="00662E86"/>
    <w:rPr>
      <w:sz w:val="28"/>
      <w:szCs w:val="28"/>
      <w:lang w:val="ru-RU" w:eastAsia="ru-RU" w:bidi="ar-SA"/>
    </w:rPr>
  </w:style>
  <w:style w:type="character" w:customStyle="1" w:styleId="21">
    <w:name w:val="Основной текст с отступом 2 Знак"/>
    <w:link w:val="20"/>
    <w:rsid w:val="00662E86"/>
    <w:rPr>
      <w:sz w:val="28"/>
      <w:szCs w:val="28"/>
      <w:lang w:val="ru-RU" w:eastAsia="ru-RU" w:bidi="ar-SA"/>
    </w:rPr>
  </w:style>
  <w:style w:type="character" w:customStyle="1" w:styleId="71">
    <w:name w:val="Основной текст (7)_"/>
    <w:link w:val="710"/>
    <w:locked/>
    <w:rsid w:val="009709CB"/>
    <w:rPr>
      <w:rFonts w:ascii="Tahoma" w:hAnsi="Tahoma"/>
      <w:shd w:val="clear" w:color="auto" w:fill="FFFFFF"/>
      <w:lang w:bidi="ar-SA"/>
    </w:rPr>
  </w:style>
  <w:style w:type="character" w:customStyle="1" w:styleId="72">
    <w:name w:val="Основной текст (7) + Не полужирный"/>
    <w:rsid w:val="009709CB"/>
    <w:rPr>
      <w:rFonts w:ascii="Tahoma" w:hAnsi="Tahoma"/>
      <w:b/>
      <w:bCs/>
      <w:shd w:val="clear" w:color="auto" w:fill="FFFFFF"/>
      <w:lang w:bidi="ar-SA"/>
    </w:rPr>
  </w:style>
  <w:style w:type="paragraph" w:customStyle="1" w:styleId="710">
    <w:name w:val="Основной текст (7)1"/>
    <w:basedOn w:val="a"/>
    <w:link w:val="71"/>
    <w:rsid w:val="009709CB"/>
    <w:pPr>
      <w:widowControl/>
      <w:shd w:val="clear" w:color="auto" w:fill="FFFFFF"/>
      <w:autoSpaceDE/>
      <w:autoSpaceDN/>
      <w:adjustRightInd/>
      <w:spacing w:before="360" w:after="120" w:line="240" w:lineRule="atLeast"/>
      <w:ind w:hanging="480"/>
      <w:jc w:val="center"/>
    </w:pPr>
    <w:rPr>
      <w:rFonts w:ascii="Tahoma" w:hAnsi="Tahoma"/>
      <w:shd w:val="clear" w:color="auto" w:fill="FFFFFF"/>
    </w:rPr>
  </w:style>
  <w:style w:type="character" w:customStyle="1" w:styleId="22">
    <w:name w:val="Знак Знак2"/>
    <w:rsid w:val="009D1E25"/>
    <w:rPr>
      <w:sz w:val="28"/>
      <w:szCs w:val="28"/>
    </w:rPr>
  </w:style>
  <w:style w:type="paragraph" w:customStyle="1" w:styleId="programtype">
    <w:name w:val="program_type"/>
    <w:basedOn w:val="a"/>
    <w:rsid w:val="004D1498"/>
    <w:pPr>
      <w:widowControl/>
      <w:autoSpaceDE/>
      <w:autoSpaceDN/>
      <w:adjustRightInd/>
      <w:spacing w:after="60"/>
    </w:pPr>
    <w:rPr>
      <w:b/>
      <w:bCs/>
      <w:i/>
      <w:iCs/>
      <w:color w:val="808080"/>
      <w:sz w:val="24"/>
      <w:szCs w:val="24"/>
    </w:rPr>
  </w:style>
  <w:style w:type="paragraph" w:styleId="af">
    <w:name w:val="Balloon Text"/>
    <w:basedOn w:val="a"/>
    <w:link w:val="af0"/>
    <w:rsid w:val="003F19A9"/>
    <w:rPr>
      <w:rFonts w:ascii="Tahoma" w:hAnsi="Tahoma"/>
      <w:sz w:val="16"/>
      <w:szCs w:val="16"/>
    </w:rPr>
  </w:style>
  <w:style w:type="character" w:customStyle="1" w:styleId="af0">
    <w:name w:val="Текст выноски Знак"/>
    <w:link w:val="af"/>
    <w:rsid w:val="003F19A9"/>
    <w:rPr>
      <w:rFonts w:ascii="Tahoma" w:hAnsi="Tahoma" w:cs="Tahoma"/>
      <w:sz w:val="16"/>
      <w:szCs w:val="16"/>
    </w:rPr>
  </w:style>
  <w:style w:type="paragraph" w:customStyle="1" w:styleId="Default">
    <w:name w:val="Default"/>
    <w:rsid w:val="0054088A"/>
    <w:pPr>
      <w:autoSpaceDE w:val="0"/>
      <w:autoSpaceDN w:val="0"/>
      <w:adjustRightInd w:val="0"/>
    </w:pPr>
    <w:rPr>
      <w:rFonts w:ascii="Cambria" w:hAnsi="Cambria" w:cs="Cambria"/>
      <w:color w:val="000000"/>
      <w:sz w:val="24"/>
      <w:szCs w:val="24"/>
    </w:rPr>
  </w:style>
  <w:style w:type="paragraph" w:styleId="af1">
    <w:name w:val="List Paragraph"/>
    <w:basedOn w:val="a"/>
    <w:uiPriority w:val="34"/>
    <w:qFormat/>
    <w:rsid w:val="008732AA"/>
    <w:pPr>
      <w:ind w:left="708"/>
    </w:pPr>
  </w:style>
  <w:style w:type="paragraph" w:customStyle="1" w:styleId="51">
    <w:name w:val="Стиль5"/>
    <w:basedOn w:val="a"/>
    <w:qFormat/>
    <w:rsid w:val="005839AE"/>
    <w:pPr>
      <w:widowControl/>
      <w:autoSpaceDE/>
      <w:autoSpaceDN/>
      <w:adjustRightInd/>
      <w:spacing w:after="120"/>
      <w:jc w:val="right"/>
    </w:pPr>
    <w:rPr>
      <w:rFonts w:ascii="Arial" w:hAnsi="Arial" w:cs="Arial"/>
      <w:iCs/>
      <w:color w:val="000000"/>
      <w:sz w:val="24"/>
      <w:szCs w:val="24"/>
      <w:shd w:val="clear" w:color="auto" w:fill="FFFFFF"/>
    </w:rPr>
  </w:style>
  <w:style w:type="paragraph" w:customStyle="1" w:styleId="6">
    <w:name w:val="Стиль6"/>
    <w:basedOn w:val="a"/>
    <w:qFormat/>
    <w:rsid w:val="005839AE"/>
    <w:pPr>
      <w:widowControl/>
      <w:autoSpaceDE/>
      <w:autoSpaceDN/>
      <w:adjustRightInd/>
      <w:spacing w:before="60" w:after="120"/>
      <w:jc w:val="center"/>
    </w:pPr>
    <w:rPr>
      <w:rFonts w:ascii="Arial" w:hAnsi="Arial" w:cs="Arial"/>
      <w:iCs/>
      <w:color w:val="000000"/>
      <w:sz w:val="24"/>
      <w:szCs w:val="24"/>
      <w:shd w:val="clear" w:color="auto" w:fill="FFFFFF"/>
    </w:rPr>
  </w:style>
  <w:style w:type="paragraph" w:customStyle="1" w:styleId="73">
    <w:name w:val="Стиль7"/>
    <w:basedOn w:val="a"/>
    <w:qFormat/>
    <w:rsid w:val="005839AE"/>
    <w:pPr>
      <w:widowControl/>
      <w:autoSpaceDE/>
      <w:autoSpaceDN/>
      <w:adjustRightInd/>
      <w:spacing w:before="60" w:after="120"/>
      <w:jc w:val="center"/>
    </w:pPr>
    <w:rPr>
      <w:rFonts w:ascii="Arial" w:hAnsi="Arial" w:cs="Arial"/>
      <w:i/>
      <w:iCs/>
      <w:color w:val="000000"/>
      <w:shd w:val="clear" w:color="auto" w:fill="FFFFFF"/>
    </w:rPr>
  </w:style>
  <w:style w:type="paragraph" w:customStyle="1" w:styleId="8">
    <w:name w:val="Стиль8"/>
    <w:basedOn w:val="a"/>
    <w:qFormat/>
    <w:rsid w:val="005839AE"/>
    <w:pPr>
      <w:widowControl/>
      <w:autoSpaceDE/>
      <w:autoSpaceDN/>
      <w:adjustRightInd/>
      <w:ind w:firstLine="284"/>
      <w:jc w:val="both"/>
    </w:pPr>
    <w:rPr>
      <w:rFonts w:ascii="Arial" w:hAnsi="Arial" w:cs="Arial"/>
      <w:iCs/>
      <w:color w:val="000000"/>
      <w:sz w:val="24"/>
      <w:shd w:val="clear" w:color="auto" w:fill="FFFFFF"/>
    </w:rPr>
  </w:style>
  <w:style w:type="paragraph" w:customStyle="1" w:styleId="110">
    <w:name w:val="Стиль11"/>
    <w:basedOn w:val="7"/>
    <w:qFormat/>
    <w:rsid w:val="005839AE"/>
    <w:pPr>
      <w:tabs>
        <w:tab w:val="left" w:pos="284"/>
        <w:tab w:val="left" w:pos="576"/>
        <w:tab w:val="left" w:pos="1296"/>
        <w:tab w:val="left" w:pos="3312"/>
      </w:tabs>
      <w:autoSpaceDE/>
      <w:autoSpaceDN/>
      <w:adjustRightInd/>
      <w:spacing w:before="0"/>
      <w:ind w:left="142" w:right="-113" w:firstLine="215"/>
      <w:jc w:val="center"/>
    </w:pPr>
    <w:rPr>
      <w:rFonts w:ascii="Arial" w:hAnsi="Arial"/>
      <w:i/>
      <w:spacing w:val="-10"/>
    </w:rPr>
  </w:style>
  <w:style w:type="paragraph" w:customStyle="1" w:styleId="12">
    <w:name w:val="Стиль12"/>
    <w:basedOn w:val="a"/>
    <w:qFormat/>
    <w:rsid w:val="005839AE"/>
    <w:pPr>
      <w:tabs>
        <w:tab w:val="left" w:pos="576"/>
        <w:tab w:val="left" w:pos="1296"/>
        <w:tab w:val="left" w:pos="3312"/>
      </w:tabs>
      <w:autoSpaceDE/>
      <w:autoSpaceDN/>
      <w:adjustRightInd/>
      <w:ind w:left="142" w:right="-114" w:firstLine="218"/>
      <w:jc w:val="both"/>
    </w:pPr>
    <w:rPr>
      <w:rFonts w:ascii="Arial" w:hAnsi="Arial" w:cs="Arial"/>
      <w:i/>
      <w:spacing w:val="-10"/>
      <w:szCs w:val="24"/>
    </w:rPr>
  </w:style>
  <w:style w:type="character" w:customStyle="1" w:styleId="tx1">
    <w:name w:val="tx1"/>
    <w:rsid w:val="005839AE"/>
    <w:rPr>
      <w:b/>
      <w:bCs/>
    </w:rPr>
  </w:style>
  <w:style w:type="character" w:customStyle="1" w:styleId="70">
    <w:name w:val="Заголовок 7 Знак"/>
    <w:link w:val="7"/>
    <w:semiHidden/>
    <w:rsid w:val="005839AE"/>
    <w:rPr>
      <w:rFonts w:ascii="Calibri" w:eastAsia="Times New Roman" w:hAnsi="Calibri" w:cs="Times New Roman"/>
      <w:sz w:val="24"/>
      <w:szCs w:val="24"/>
    </w:rPr>
  </w:style>
  <w:style w:type="character" w:customStyle="1" w:styleId="ac">
    <w:name w:val="Основной текст Знак"/>
    <w:basedOn w:val="a0"/>
    <w:link w:val="ab"/>
    <w:rsid w:val="005A21DA"/>
  </w:style>
  <w:style w:type="paragraph" w:customStyle="1" w:styleId="ConsNormal">
    <w:name w:val="ConsNormal"/>
    <w:uiPriority w:val="99"/>
    <w:rsid w:val="005A21DA"/>
    <w:pPr>
      <w:widowControl w:val="0"/>
      <w:ind w:firstLine="720"/>
    </w:pPr>
    <w:rPr>
      <w:rFonts w:ascii="Arial" w:hAnsi="Arial"/>
    </w:rPr>
  </w:style>
  <w:style w:type="paragraph" w:customStyle="1" w:styleId="af2">
    <w:name w:val="По умолчанию"/>
    <w:rsid w:val="00980D3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a0"/>
    <w:rsid w:val="00FB1D61"/>
  </w:style>
</w:styles>
</file>

<file path=word/webSettings.xml><?xml version="1.0" encoding="utf-8"?>
<w:webSettings xmlns:r="http://schemas.openxmlformats.org/officeDocument/2006/relationships" xmlns:w="http://schemas.openxmlformats.org/wordprocessingml/2006/main">
  <w:divs>
    <w:div w:id="261842787">
      <w:bodyDiv w:val="1"/>
      <w:marLeft w:val="0"/>
      <w:marRight w:val="0"/>
      <w:marTop w:val="0"/>
      <w:marBottom w:val="0"/>
      <w:divBdr>
        <w:top w:val="none" w:sz="0" w:space="0" w:color="auto"/>
        <w:left w:val="none" w:sz="0" w:space="0" w:color="auto"/>
        <w:bottom w:val="none" w:sz="0" w:space="0" w:color="auto"/>
        <w:right w:val="none" w:sz="0" w:space="0" w:color="auto"/>
      </w:divBdr>
    </w:div>
    <w:div w:id="1646661058">
      <w:bodyDiv w:val="1"/>
      <w:marLeft w:val="0"/>
      <w:marRight w:val="0"/>
      <w:marTop w:val="0"/>
      <w:marBottom w:val="0"/>
      <w:divBdr>
        <w:top w:val="none" w:sz="0" w:space="0" w:color="auto"/>
        <w:left w:val="none" w:sz="0" w:space="0" w:color="auto"/>
        <w:bottom w:val="none" w:sz="0" w:space="0" w:color="auto"/>
        <w:right w:val="none" w:sz="0" w:space="0" w:color="auto"/>
      </w:divBdr>
      <w:divsChild>
        <w:div w:id="166300223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6419809">
              <w:marLeft w:val="0"/>
              <w:marRight w:val="0"/>
              <w:marTop w:val="0"/>
              <w:marBottom w:val="0"/>
              <w:divBdr>
                <w:top w:val="single" w:sz="6" w:space="8" w:color="auto"/>
                <w:left w:val="single" w:sz="6" w:space="8" w:color="auto"/>
                <w:bottom w:val="none" w:sz="0" w:space="0" w:color="auto"/>
                <w:right w:val="single" w:sz="6" w:space="8" w:color="auto"/>
              </w:divBdr>
              <w:divsChild>
                <w:div w:id="723597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tnik-hotel.ru/" TargetMode="External"/><Relationship Id="rId13" Type="http://schemas.openxmlformats.org/officeDocument/2006/relationships/image" Target="media/image1.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dustry@spbstu.ru" TargetMode="External"/><Relationship Id="rId12" Type="http://schemas.openxmlformats.org/officeDocument/2006/relationships/hyperlink" Target="mailto:inprom@spb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mail.ru/compose/?mailto=mailto%3aindustry@spbstu.ru" TargetMode="External"/><Relationship Id="rId11" Type="http://schemas.openxmlformats.org/officeDocument/2006/relationships/hyperlink" Target="mailto:industry@spbstu.ru" TargetMode="External"/><Relationship Id="rId5" Type="http://schemas.openxmlformats.org/officeDocument/2006/relationships/webSettings" Target="webSettings.xml"/><Relationship Id="rId15" Type="http://schemas.openxmlformats.org/officeDocument/2006/relationships/hyperlink" Target="http://www.encharter.org/fileadmin/user_upload/document/Oil_and_Gas_Pricing_2007_RUS.pdf" TargetMode="External"/><Relationship Id="rId10" Type="http://schemas.openxmlformats.org/officeDocument/2006/relationships/hyperlink" Target="http://imop.spbstu.ru/imop_tour/rus/IMOP_all/!gost.html" TargetMode="External"/><Relationship Id="rId4" Type="http://schemas.openxmlformats.org/officeDocument/2006/relationships/settings" Target="settings.xml"/><Relationship Id="rId9" Type="http://schemas.openxmlformats.org/officeDocument/2006/relationships/hyperlink" Target="http://orbita-peterbu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9053C-E71D-4BB0-AF80-2D26E9D9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1450</Words>
  <Characters>10878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ЗАМЕСТИТЕЛЮ НАЧАЛЬНИКА ВВУЗА ПО УЧЕБНОЙ И НАУЧНОЙ РАБОТЕ</vt:lpstr>
    </vt:vector>
  </TitlesOfParts>
  <Company>ramec</Company>
  <LinksUpToDate>false</LinksUpToDate>
  <CharactersWithSpaces>12304</CharactersWithSpaces>
  <SharedDoc>false</SharedDoc>
  <HLinks>
    <vt:vector size="30" baseType="variant">
      <vt:variant>
        <vt:i4>5242992</vt:i4>
      </vt:variant>
      <vt:variant>
        <vt:i4>15</vt:i4>
      </vt:variant>
      <vt:variant>
        <vt:i4>0</vt:i4>
      </vt:variant>
      <vt:variant>
        <vt:i4>5</vt:i4>
      </vt:variant>
      <vt:variant>
        <vt:lpwstr>mailto:inprom@spbstu.ru</vt:lpwstr>
      </vt:variant>
      <vt:variant>
        <vt:lpwstr/>
      </vt:variant>
      <vt:variant>
        <vt:i4>3932198</vt:i4>
      </vt:variant>
      <vt:variant>
        <vt:i4>12</vt:i4>
      </vt:variant>
      <vt:variant>
        <vt:i4>0</vt:i4>
      </vt:variant>
      <vt:variant>
        <vt:i4>5</vt:i4>
      </vt:variant>
      <vt:variant>
        <vt:lpwstr>http://www.encharter.org/fileadmin/user_upload/document/Oil_and_Gas_Pricing_2007_RUS.pdf</vt:lpwstr>
      </vt:variant>
      <vt:variant>
        <vt:lpwstr/>
      </vt:variant>
      <vt:variant>
        <vt:i4>5242992</vt:i4>
      </vt:variant>
      <vt:variant>
        <vt:i4>6</vt:i4>
      </vt:variant>
      <vt:variant>
        <vt:i4>0</vt:i4>
      </vt:variant>
      <vt:variant>
        <vt:i4>5</vt:i4>
      </vt:variant>
      <vt:variant>
        <vt:lpwstr>mailto:inprom@spbstu.ru</vt:lpwstr>
      </vt:variant>
      <vt:variant>
        <vt:lpwstr/>
      </vt:variant>
      <vt:variant>
        <vt:i4>5242992</vt:i4>
      </vt:variant>
      <vt:variant>
        <vt:i4>3</vt:i4>
      </vt:variant>
      <vt:variant>
        <vt:i4>0</vt:i4>
      </vt:variant>
      <vt:variant>
        <vt:i4>5</vt:i4>
      </vt:variant>
      <vt:variant>
        <vt:lpwstr>mailto:inprom@spbstu.ru</vt:lpwstr>
      </vt:variant>
      <vt:variant>
        <vt:lpwstr/>
      </vt:variant>
      <vt:variant>
        <vt:i4>65602</vt:i4>
      </vt:variant>
      <vt:variant>
        <vt:i4>0</vt:i4>
      </vt:variant>
      <vt:variant>
        <vt:i4>0</vt:i4>
      </vt:variant>
      <vt:variant>
        <vt:i4>5</vt:i4>
      </vt:variant>
      <vt:variant>
        <vt:lpwstr>http://www.kassir.ru/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НАЧАЛЬНИКА ВВУЗА ПО УЧЕБНОЙ И НАУЧНОЙ РАБОТЕ</dc:title>
  <dc:creator>Лариса</dc:creator>
  <cp:lastModifiedBy>User</cp:lastModifiedBy>
  <cp:revision>8</cp:revision>
  <cp:lastPrinted>2016-02-09T13:02:00Z</cp:lastPrinted>
  <dcterms:created xsi:type="dcterms:W3CDTF">2017-02-10T14:55:00Z</dcterms:created>
  <dcterms:modified xsi:type="dcterms:W3CDTF">2017-02-11T20:34:00Z</dcterms:modified>
</cp:coreProperties>
</file>